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5" w:rsidRPr="00BC16B1" w:rsidRDefault="00197072" w:rsidP="00BC16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7072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532257" cy="9496425"/>
            <wp:effectExtent l="19050" t="0" r="1893" b="0"/>
            <wp:docPr id="9" name="Рисунок 1" descr="C:\Users\Юля\Desktop\титульники скан\учебные планы тит\Учебный лпаны 2012\ТТ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титульники скан\учебные планы тит\Учебный лпаны 2012\ТТОП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81" t="2781" r="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36" cy="950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6B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1. </w:t>
      </w:r>
      <w:r w:rsidR="00192D45" w:rsidRPr="00BC16B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192D45" w:rsidRPr="00192D45" w:rsidRDefault="00192D45" w:rsidP="00192D45">
      <w:pPr>
        <w:pStyle w:val="ac"/>
        <w:spacing w:after="0"/>
        <w:ind w:left="106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/>
          <w:bCs/>
          <w:sz w:val="24"/>
          <w:szCs w:val="24"/>
          <w:lang w:val="ru-RU"/>
        </w:rPr>
        <w:t>1.1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92D4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Нормативная база реализации ОПОП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Настоящий учебный план основной профессиональной образовательной программы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среднего профессионального</w:t>
      </w:r>
      <w:r w:rsidRPr="00192D45">
        <w:rPr>
          <w:rFonts w:ascii="Times New Roman" w:hAnsi="Times New Roman" w:cs="Times New Roman"/>
          <w:sz w:val="24"/>
          <w:szCs w:val="24"/>
        </w:rPr>
        <w:t> 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Автономного образовательного учреждения СПО Республики Бурятия «Политехнический техникум» составлен на основе Федерального государственного образовательного стандарта  по специальности среднего профессионального образования (далее – ФГОС СПО), утвержденного приказом Министерства образования и науки Российской Федерации № 675 от 22.06.2010 г. по специальности 260807 «Технология продукции общественного питания», ФЗ «Об образовании», 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Устава АОУ СПО РБ «Политехнический техникум», рекомендаций Минобрнауки, Типового положения об образовательном учреждении среднего профессионального образования, Постановления правительства РФ от</w:t>
      </w:r>
      <w:r w:rsidRPr="00192D45">
        <w:rPr>
          <w:rFonts w:ascii="Times New Roman" w:hAnsi="Times New Roman" w:cs="Times New Roman"/>
          <w:bCs/>
          <w:sz w:val="24"/>
          <w:szCs w:val="24"/>
        </w:rPr>
        <w:t> 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18 июля </w:t>
      </w:r>
      <w:smartTag w:uri="urn:schemas-microsoft-com:office:smarttags" w:element="metricconverter">
        <w:smartTagPr>
          <w:attr w:name="ProductID" w:val="2008 г"/>
        </w:smartTagPr>
        <w:r w:rsidRPr="00192D45">
          <w:rPr>
            <w:rFonts w:ascii="Times New Roman" w:hAnsi="Times New Roman" w:cs="Times New Roman"/>
            <w:bCs/>
            <w:sz w:val="24"/>
            <w:szCs w:val="24"/>
            <w:lang w:val="ru-RU"/>
          </w:rPr>
          <w:t>2008 г</w:t>
        </w:r>
      </w:smartTag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192D45">
        <w:rPr>
          <w:rFonts w:ascii="Times New Roman" w:hAnsi="Times New Roman" w:cs="Times New Roman"/>
          <w:bCs/>
          <w:sz w:val="24"/>
          <w:szCs w:val="24"/>
        </w:rPr>
        <w:t>N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543, Положения 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года №291. </w:t>
      </w:r>
    </w:p>
    <w:p w:rsidR="006B04C2" w:rsidRPr="00192D45" w:rsidRDefault="006B04C2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/>
          <w:sz w:val="24"/>
          <w:szCs w:val="24"/>
          <w:lang w:val="ru-RU"/>
        </w:rPr>
        <w:t>1.2 Организация учебного процесса и режим занятий.</w:t>
      </w:r>
    </w:p>
    <w:p w:rsidR="006B04C2" w:rsidRPr="00192D45" w:rsidRDefault="006B04C2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Начало учебных занятий 2 сентября 2013 г.</w:t>
      </w:r>
    </w:p>
    <w:p w:rsidR="007B4412" w:rsidRDefault="00192D45" w:rsidP="007B4412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Объем обязательных (аудиторных) учебных занятий  студентов в период теоретического обучения не превышает 36 часов в неделю. Максимальная нагрузка не превышает  54 часа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работу и т.п. При подсчете общей максимальной учебной нагрузки студента использован коэффициент равный 1,5.</w:t>
      </w:r>
      <w:r w:rsidR="007B4412" w:rsidRPr="007B4412">
        <w:rPr>
          <w:sz w:val="28"/>
          <w:szCs w:val="28"/>
          <w:lang w:val="ru-RU"/>
        </w:rPr>
        <w:t xml:space="preserve"> </w:t>
      </w:r>
      <w:r w:rsidR="007B4412">
        <w:rPr>
          <w:sz w:val="28"/>
          <w:szCs w:val="28"/>
          <w:lang w:val="ru-RU"/>
        </w:rPr>
        <w:t xml:space="preserve"> </w:t>
      </w:r>
      <w:r w:rsidR="007B4412" w:rsidRPr="007B4412">
        <w:rPr>
          <w:sz w:val="28"/>
          <w:szCs w:val="28"/>
          <w:lang w:val="ru-RU"/>
        </w:rPr>
        <w:t xml:space="preserve"> </w:t>
      </w:r>
      <w:r w:rsidR="007B4412" w:rsidRPr="007B4412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работой с различными источниками (СМИ, Интернет), работой с нормативно-технологической документацией предприятий общественного питания</w:t>
      </w:r>
      <w:r w:rsidR="007B44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4412" w:rsidRPr="007B4412">
        <w:rPr>
          <w:sz w:val="28"/>
          <w:szCs w:val="28"/>
          <w:lang w:val="ru-RU"/>
        </w:rPr>
        <w:t xml:space="preserve"> </w:t>
      </w:r>
    </w:p>
    <w:p w:rsidR="007B4412" w:rsidRPr="007B4412" w:rsidRDefault="007B4412" w:rsidP="007B44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412">
        <w:rPr>
          <w:rFonts w:ascii="Times New Roman" w:hAnsi="Times New Roman" w:cs="Times New Roman"/>
          <w:sz w:val="24"/>
          <w:szCs w:val="24"/>
          <w:lang w:val="ru-RU"/>
        </w:rPr>
        <w:t>ОПОП специальности 260807 Технология продукции общественного питания предполагает изучение следующих учебных циклов:</w:t>
      </w:r>
    </w:p>
    <w:p w:rsidR="007B4412" w:rsidRPr="007B4412" w:rsidRDefault="007B4412" w:rsidP="007B4412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12">
        <w:rPr>
          <w:rFonts w:ascii="Times New Roman" w:hAnsi="Times New Roman" w:cs="Times New Roman"/>
          <w:sz w:val="24"/>
          <w:szCs w:val="24"/>
        </w:rPr>
        <w:t>общеобразовательный цикл – ОД;</w:t>
      </w:r>
    </w:p>
    <w:p w:rsidR="007B4412" w:rsidRPr="007B4412" w:rsidRDefault="007B4412" w:rsidP="007B4412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412">
        <w:rPr>
          <w:rFonts w:ascii="Times New Roman" w:hAnsi="Times New Roman" w:cs="Times New Roman"/>
          <w:sz w:val="24"/>
          <w:szCs w:val="24"/>
          <w:lang w:val="ru-RU"/>
        </w:rPr>
        <w:t>общий гуманитарный и социально-экономический  - ОГСЭ;</w:t>
      </w:r>
    </w:p>
    <w:p w:rsidR="007B4412" w:rsidRPr="007B4412" w:rsidRDefault="007B4412" w:rsidP="007B4412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412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математический и общий естественнонаучный – ЕН;</w:t>
      </w:r>
    </w:p>
    <w:p w:rsidR="007B4412" w:rsidRPr="007B4412" w:rsidRDefault="007B4412" w:rsidP="007B4412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12">
        <w:rPr>
          <w:rFonts w:ascii="Times New Roman" w:hAnsi="Times New Roman" w:cs="Times New Roman"/>
          <w:sz w:val="24"/>
          <w:szCs w:val="24"/>
        </w:rPr>
        <w:t>профессиональный – П;</w:t>
      </w:r>
    </w:p>
    <w:p w:rsidR="007B4412" w:rsidRPr="007B4412" w:rsidRDefault="007B4412" w:rsidP="007B4412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12">
        <w:rPr>
          <w:rFonts w:ascii="Times New Roman" w:hAnsi="Times New Roman" w:cs="Times New Roman"/>
          <w:sz w:val="24"/>
          <w:szCs w:val="24"/>
        </w:rPr>
        <w:t>преддипломная практика (преддипломная) – ПДП;</w:t>
      </w:r>
    </w:p>
    <w:p w:rsidR="007B4412" w:rsidRPr="007B4412" w:rsidRDefault="007B4412" w:rsidP="007B4412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12">
        <w:rPr>
          <w:rFonts w:ascii="Times New Roman" w:hAnsi="Times New Roman" w:cs="Times New Roman"/>
          <w:sz w:val="24"/>
          <w:szCs w:val="24"/>
        </w:rPr>
        <w:t>государственная (итоговая) аттестация - ГИА.</w:t>
      </w:r>
    </w:p>
    <w:p w:rsidR="00192D45" w:rsidRPr="007B4412" w:rsidRDefault="007B4412" w:rsidP="007B44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412">
        <w:rPr>
          <w:rFonts w:ascii="Times New Roman" w:hAnsi="Times New Roman" w:cs="Times New Roman"/>
          <w:sz w:val="24"/>
          <w:szCs w:val="24"/>
          <w:lang w:val="ru-RU"/>
        </w:rPr>
        <w:t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 введение новых дисциплин и увеличение часов по общепрофессиональным дисциплинам и профессиональным модулям профессионального цикла.</w:t>
      </w:r>
    </w:p>
    <w:p w:rsidR="00192D45" w:rsidRPr="00192D45" w:rsidRDefault="00192D45" w:rsidP="00192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При реализации Федерального государственного образовательного стандарта по общим гуманитарным и социально-экономическим дисциплинам запланирована интенсивность изучения дисциплин не более 8 часов в неделю и осуществляется, исходя из междисциплинарных связей с учетом характера и сложности дисциплин.</w:t>
      </w:r>
    </w:p>
    <w:p w:rsidR="00192D45" w:rsidRPr="00192D45" w:rsidRDefault="00192D45" w:rsidP="00192D45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Продолжительность учебной недели – пятидневная. Продолжительность занятий - 80 мин. </w:t>
      </w: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Запланированы формы и процедуры текущего контроля знаний (контрольные работы, тестирование), система оценок, в том числе шкала отметок - пятибалльная, предусматривается возможность рейтинговых и  накопительных систем оценивания. </w:t>
      </w:r>
    </w:p>
    <w:p w:rsidR="00192D45" w:rsidRPr="00192D45" w:rsidRDefault="00192D45" w:rsidP="00192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Общий объем времени на проведение производственной (профессиональной)  практики определяется ФГОС СПО по специальности 260807 «Технология продукции общественного питания» и учебным планом.</w:t>
      </w:r>
    </w:p>
    <w:p w:rsidR="00192D45" w:rsidRPr="00192D45" w:rsidRDefault="00192D45" w:rsidP="00192D4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9349" w:type="dxa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241"/>
        <w:gridCol w:w="2975"/>
        <w:gridCol w:w="3688"/>
      </w:tblGrid>
      <w:tr w:rsidR="00192D45" w:rsidRPr="00192D45" w:rsidTr="00C76A52">
        <w:trPr>
          <w:jc w:val="center"/>
        </w:trPr>
        <w:tc>
          <w:tcPr>
            <w:tcW w:w="445" w:type="dxa"/>
            <w:tcBorders>
              <w:right w:val="single" w:sz="4" w:space="0" w:color="auto"/>
            </w:tcBorders>
          </w:tcPr>
          <w:p w:rsidR="00192D45" w:rsidRPr="00192D45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92D45" w:rsidRPr="00192D45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192D45" w:rsidRPr="00192D45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виды </w:t>
            </w:r>
          </w:p>
          <w:p w:rsidR="00192D45" w:rsidRPr="00192D45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2975" w:type="dxa"/>
          </w:tcPr>
          <w:p w:rsidR="00192D45" w:rsidRPr="00192D45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192D45" w:rsidRPr="00192D45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 (недели)</w:t>
            </w:r>
          </w:p>
        </w:tc>
        <w:tc>
          <w:tcPr>
            <w:tcW w:w="3688" w:type="dxa"/>
          </w:tcPr>
          <w:p w:rsidR="00192D45" w:rsidRPr="00192D45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</w:tr>
      <w:tr w:rsidR="00192D45" w:rsidRPr="00192D45" w:rsidTr="00C76A52">
        <w:trPr>
          <w:jc w:val="center"/>
        </w:trPr>
        <w:tc>
          <w:tcPr>
            <w:tcW w:w="445" w:type="dxa"/>
            <w:tcBorders>
              <w:right w:val="single" w:sz="4" w:space="0" w:color="auto"/>
            </w:tcBorders>
          </w:tcPr>
          <w:p w:rsidR="00192D45" w:rsidRPr="00192D45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192D45" w:rsidRPr="00192D45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975" w:type="dxa"/>
          </w:tcPr>
          <w:p w:rsidR="00192D45" w:rsidRPr="00192D45" w:rsidRDefault="00192D45" w:rsidP="000459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C76A52" w:rsidRDefault="00C76A52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семестр – 108 часов</w:t>
            </w:r>
          </w:p>
          <w:p w:rsidR="00192D45" w:rsidRPr="00C76A52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76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семестр – 144 часа</w:t>
            </w:r>
          </w:p>
        </w:tc>
      </w:tr>
      <w:tr w:rsidR="00192D45" w:rsidRPr="00C76A52" w:rsidTr="00C76A52">
        <w:trPr>
          <w:jc w:val="center"/>
        </w:trPr>
        <w:tc>
          <w:tcPr>
            <w:tcW w:w="445" w:type="dxa"/>
            <w:tcBorders>
              <w:right w:val="single" w:sz="4" w:space="0" w:color="auto"/>
            </w:tcBorders>
          </w:tcPr>
          <w:p w:rsidR="00192D45" w:rsidRPr="00192D45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192D45" w:rsidRPr="00192D45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2975" w:type="dxa"/>
          </w:tcPr>
          <w:p w:rsidR="00192D45" w:rsidRPr="00192D45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D45" w:rsidRPr="00192D45" w:rsidRDefault="00192D45" w:rsidP="000459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88" w:type="dxa"/>
          </w:tcPr>
          <w:p w:rsidR="00C76A52" w:rsidRDefault="00C76A52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 семестр – 6  недель </w:t>
            </w:r>
          </w:p>
          <w:p w:rsidR="00192D45" w:rsidRPr="00C76A52" w:rsidRDefault="00C76A52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25.05.201</w:t>
            </w:r>
            <w:r w:rsidR="000459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 – 03.07.201</w:t>
            </w:r>
            <w:r w:rsidR="000459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C76A52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6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C76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семестр – 3 недели </w:t>
            </w:r>
          </w:p>
          <w:p w:rsidR="00192D45" w:rsidRDefault="00C76A52" w:rsidP="00045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09.12</w:t>
            </w:r>
            <w:r w:rsidR="000459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.2015 г. – 29.12.2015 г. </w:t>
            </w:r>
          </w:p>
          <w:p w:rsidR="00045972" w:rsidRDefault="00045972" w:rsidP="00045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 семестр – 6 недель</w:t>
            </w:r>
          </w:p>
          <w:p w:rsidR="00045972" w:rsidRDefault="00045972" w:rsidP="00045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23.05.2016 г. – 30.06.2016 г.</w:t>
            </w:r>
          </w:p>
          <w:p w:rsidR="00045972" w:rsidRDefault="00045972" w:rsidP="00045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 семестр – 3 недели</w:t>
            </w:r>
          </w:p>
          <w:p w:rsidR="00045972" w:rsidRDefault="00045972" w:rsidP="00045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12.12.2016 г. – 30.12.2016 г.</w:t>
            </w:r>
          </w:p>
          <w:p w:rsidR="00045972" w:rsidRDefault="00045972" w:rsidP="00045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семестр – 3 недели</w:t>
            </w:r>
          </w:p>
          <w:p w:rsidR="00045972" w:rsidRPr="00C76A52" w:rsidRDefault="00045972" w:rsidP="00045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27.03.2017 г. – 14.04.2017 г.</w:t>
            </w:r>
          </w:p>
        </w:tc>
      </w:tr>
      <w:tr w:rsidR="00192D45" w:rsidRPr="00C76A52" w:rsidTr="00C76A52">
        <w:trPr>
          <w:jc w:val="center"/>
        </w:trPr>
        <w:tc>
          <w:tcPr>
            <w:tcW w:w="445" w:type="dxa"/>
            <w:tcBorders>
              <w:right w:val="single" w:sz="4" w:space="0" w:color="auto"/>
            </w:tcBorders>
          </w:tcPr>
          <w:p w:rsidR="00192D45" w:rsidRPr="00C76A52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6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192D45" w:rsidRPr="00C76A52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6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Преддипломная практика</w:t>
            </w:r>
          </w:p>
        </w:tc>
        <w:tc>
          <w:tcPr>
            <w:tcW w:w="2975" w:type="dxa"/>
          </w:tcPr>
          <w:p w:rsidR="00192D45" w:rsidRPr="00C76A52" w:rsidRDefault="00192D45" w:rsidP="000459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6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688" w:type="dxa"/>
          </w:tcPr>
          <w:p w:rsidR="00192D45" w:rsidRDefault="00192D45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6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0459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семестр – 4 недели</w:t>
            </w:r>
          </w:p>
          <w:p w:rsidR="00045972" w:rsidRPr="00C76A52" w:rsidRDefault="00045972" w:rsidP="005F45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24.04.2017 г. – 19.05.2017 г.</w:t>
            </w:r>
          </w:p>
        </w:tc>
      </w:tr>
    </w:tbl>
    <w:p w:rsidR="00192D45" w:rsidRPr="00C76A52" w:rsidRDefault="00192D45" w:rsidP="00192D45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  Производственная и преддипломная практика являются завершающим этапом обучения студентов, и имеют своей целью обобщение и закрепление теоретических знаний и практических навыков студентов для выполнения дипломной работы.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Практика проводится на предприятиях общественного питания района, республики. В период практики студенты углубляют свои знания и практические навыки, знакомятся с особенностями предприятий общественного питания, организацией работы предприятий, технологическим процессом производства продукции, основными экономическими показателями предприятий.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Преддипломную  практику студенты проходят на предприятиях общественного питания различных форм собственности, соответствующих теме дипломного проекта.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Запланировано проведение учебной и производственной практики – 28 недель на втором, третьем и четвертом курсах, преддипломная практика – 4 недели. Промежуточная аттестация обучающихся (7 недель) проводится в форме экзаменов, комплексных экзаменов, дифференцированных зачетов и зачетов, сконцентрированных в рамках календарной недели в период зимней и летней сессий. </w:t>
      </w:r>
    </w:p>
    <w:p w:rsidR="006B04C2" w:rsidRPr="007E47A9" w:rsidRDefault="006B04C2" w:rsidP="006B04C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E47A9">
        <w:rPr>
          <w:rFonts w:ascii="Times New Roman" w:hAnsi="Times New Roman" w:cs="Times New Roman"/>
          <w:bCs/>
          <w:sz w:val="24"/>
          <w:szCs w:val="24"/>
          <w:lang w:val="ru-RU"/>
        </w:rPr>
        <w:t>Консультации для студентов предусматриваются   в объеме 100 часов на учебную группу на каждый учебный год, в т.ч. в период реализации среднего (полного) общего образования, и не учтены при расчете объемов времени.</w:t>
      </w:r>
      <w:r w:rsidRPr="007E47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6B04C2" w:rsidRPr="007E47A9" w:rsidRDefault="006B04C2" w:rsidP="006B04C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E47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E47A9">
        <w:rPr>
          <w:rFonts w:ascii="Times New Roman" w:hAnsi="Times New Roman" w:cs="Times New Roman"/>
          <w:sz w:val="24"/>
          <w:szCs w:val="24"/>
          <w:lang w:val="ru-RU" w:eastAsia="ru-RU"/>
        </w:rPr>
        <w:t>Консультации проводятся по учебным дисциплинам в течение всего периода обучения</w:t>
      </w:r>
      <w:r w:rsidRPr="007E47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E47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письменной и устной формах, индивидуальные и групповые и включают в себя</w:t>
      </w:r>
      <w:r w:rsidRPr="007E47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E47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текущее консультирование, консультации к экзаменам, итоговой аттестации, проверку письменных экзаменационных работ.</w:t>
      </w:r>
    </w:p>
    <w:p w:rsidR="006B04C2" w:rsidRPr="007E47A9" w:rsidRDefault="006B04C2" w:rsidP="006B04C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E47A9">
        <w:rPr>
          <w:rFonts w:ascii="Times New Roman" w:hAnsi="Times New Roman" w:cs="Times New Roman"/>
          <w:sz w:val="24"/>
          <w:szCs w:val="24"/>
          <w:lang w:val="ru-RU" w:eastAsia="ru-RU"/>
        </w:rPr>
        <w:t>Консультации планируются, для них разрабатывается дополнительное расписание.</w:t>
      </w:r>
    </w:p>
    <w:p w:rsidR="006B04C2" w:rsidRDefault="006B04C2" w:rsidP="006B04C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E47A9">
        <w:rPr>
          <w:rFonts w:ascii="Times New Roman" w:hAnsi="Times New Roman" w:cs="Times New Roman"/>
          <w:sz w:val="24"/>
          <w:szCs w:val="24"/>
          <w:lang w:val="ru-RU" w:eastAsia="ru-RU"/>
        </w:rPr>
        <w:t>Консультации способствуют улучшению постановки всего учебно-воспитательного процесса, так как предотвращают в определенной степени неуспеваемость.</w:t>
      </w:r>
    </w:p>
    <w:p w:rsidR="00192D45" w:rsidRPr="006B04C2" w:rsidRDefault="00192D45" w:rsidP="006B04C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Формы проведения консультаций - групповые, индивидуальные, письменные. 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При формировании настоящего учебного плана весь объем времени, отведенный на реализацию ОПОП, распределен с учетом инвариантной и вариативной части.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В период обучения с юношами проводятся учебный сборы.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Время проведения каникул: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1 курс – зимние 30.12.2013 г. – 12.01.2014 г. – 2 недели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</w:t>
      </w:r>
      <w:r w:rsidR="005F4542"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етние 30.06.2014 г. – 31.08.2014г. – 9 недель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2 курс-  зимние 30.12.2014 г. – 12.01.2015 г. – 2 недели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</w:t>
      </w:r>
      <w:r w:rsidR="005F4542"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етние 0</w:t>
      </w:r>
      <w:r w:rsidR="00FE5516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.07.2015 г. – 31.08.2015г. – 8 недель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3 курс -  зимние 30.12.2015 г. – 12.01.2016 г. – 2 недели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             </w:t>
      </w:r>
      <w:r w:rsidR="005F4542"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етние 01.07.2016 г. – 31.08.2016г. – 9 недель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4 курс -  зимние 31.12.2016 г. – 16.01.2017 г. – 2 недели</w:t>
      </w:r>
    </w:p>
    <w:p w:rsidR="00192D45" w:rsidRPr="00045972" w:rsidRDefault="00192D45" w:rsidP="000459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</w:t>
      </w:r>
    </w:p>
    <w:p w:rsidR="00192D45" w:rsidRDefault="00192D45" w:rsidP="00045972">
      <w:pPr>
        <w:pStyle w:val="ac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597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Общеобразовательный цикл</w:t>
      </w:r>
      <w:r w:rsidR="006B04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B04C2" w:rsidRPr="00045972" w:rsidRDefault="006B04C2" w:rsidP="006B04C2">
      <w:pPr>
        <w:pStyle w:val="ac"/>
        <w:spacing w:after="0" w:line="360" w:lineRule="auto"/>
        <w:ind w:left="111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15FF" w:rsidRPr="00C915FF" w:rsidRDefault="007B4412" w:rsidP="00C915F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15FF">
        <w:rPr>
          <w:rFonts w:ascii="Times New Roman" w:hAnsi="Times New Roman" w:cs="Times New Roman"/>
          <w:bCs/>
          <w:sz w:val="24"/>
          <w:szCs w:val="24"/>
          <w:lang w:val="ru-RU"/>
        </w:rPr>
        <w:t>Общеобразовательный цикл основной профессиональной образовательной программы сформирован в соответствии</w:t>
      </w:r>
      <w:r w:rsidR="00C915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</w:t>
      </w:r>
      <w:r w:rsidRPr="00C915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915FF" w:rsidRPr="00C915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Рекомендациями по реализации федерального государственного образовательного стандарта в пределах основных профессиональных образовательных программ среднего профессионального образования, сформированными на основе ФГОС СПО по специальности 260807 «Технология продукции общественного питания»  с учетом </w:t>
      </w:r>
      <w:r w:rsidR="00C915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технического </w:t>
      </w:r>
      <w:r w:rsidR="00C915FF" w:rsidRPr="00C915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915FF">
        <w:rPr>
          <w:rFonts w:ascii="Times New Roman" w:hAnsi="Times New Roman" w:cs="Times New Roman"/>
          <w:bCs/>
          <w:sz w:val="24"/>
          <w:szCs w:val="24"/>
          <w:lang w:val="ru-RU"/>
        </w:rPr>
        <w:t>профиля.</w:t>
      </w:r>
    </w:p>
    <w:p w:rsidR="007B4412" w:rsidRPr="006957CA" w:rsidRDefault="00C915FF" w:rsidP="007B44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B4412">
        <w:rPr>
          <w:rFonts w:ascii="Times New Roman" w:hAnsi="Times New Roman" w:cs="Times New Roman"/>
          <w:sz w:val="24"/>
          <w:szCs w:val="24"/>
          <w:lang w:val="ru-RU"/>
        </w:rPr>
        <w:t>Учебное время, отведенное на общеобразовательный цикл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4412">
        <w:rPr>
          <w:rFonts w:ascii="Times New Roman" w:hAnsi="Times New Roman" w:cs="Times New Roman"/>
          <w:sz w:val="24"/>
          <w:szCs w:val="24"/>
          <w:lang w:val="ru-RU"/>
        </w:rPr>
        <w:t xml:space="preserve"> распределен на изучение </w:t>
      </w:r>
      <w:r w:rsidR="007B4412">
        <w:rPr>
          <w:rFonts w:ascii="Times New Roman" w:hAnsi="Times New Roman" w:cs="Times New Roman"/>
          <w:bCs/>
          <w:sz w:val="24"/>
          <w:szCs w:val="24"/>
          <w:lang w:val="ru-RU"/>
        </w:rPr>
        <w:t>базовых и профильных учебных дисциплин</w:t>
      </w:r>
      <w:r w:rsidR="007B4412" w:rsidRPr="00AB21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B44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  </w:t>
      </w:r>
      <w:r w:rsidR="007B4412" w:rsidRPr="00AB21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составляет </w:t>
      </w:r>
      <w:r w:rsidR="007B4412">
        <w:rPr>
          <w:rFonts w:ascii="Times New Roman" w:hAnsi="Times New Roman" w:cs="Times New Roman"/>
          <w:bCs/>
          <w:sz w:val="24"/>
          <w:szCs w:val="24"/>
          <w:lang w:val="ru-RU"/>
        </w:rPr>
        <w:t>1404</w:t>
      </w:r>
      <w:r w:rsidR="007B4412" w:rsidRPr="00AB21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</w:t>
      </w:r>
      <w:r w:rsidR="007B4412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7B4412" w:rsidRPr="00AB212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7B4412"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7B4412" w:rsidRPr="006957CA" w:rsidRDefault="007B4412" w:rsidP="007B44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Обязательная учебная нагрузка общеобразовательного цикла составляет:</w:t>
      </w:r>
    </w:p>
    <w:p w:rsidR="007B4412" w:rsidRPr="006957CA" w:rsidRDefault="007B4412" w:rsidP="007B44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Базовые учебные дисциплины –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850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7B4412" w:rsidRPr="006957CA" w:rsidRDefault="007B4412" w:rsidP="007B44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Профильные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учебные дисциплины: математика,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физика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информатика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–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915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554</w:t>
      </w:r>
      <w:r w:rsidRPr="00CB58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час</w:t>
      </w:r>
      <w:r w:rsidR="00C915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7B4412" w:rsidRPr="006957CA" w:rsidRDefault="007B4412" w:rsidP="007B44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Итого на весь цикл –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915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1404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часов.</w:t>
      </w:r>
    </w:p>
    <w:p w:rsidR="007B4412" w:rsidRPr="006957CA" w:rsidRDefault="007B4412" w:rsidP="007B44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Общеобразовательная подготовка реализуется на первом</w:t>
      </w:r>
      <w:r w:rsidR="00C915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курсе.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915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7B4412" w:rsidRPr="00516057" w:rsidRDefault="007B4412" w:rsidP="00C915F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На ОБЖ отводится 70 часов (приказ МОН РФ от 20.09. 2008 г № 241). </w:t>
      </w:r>
      <w:r w:rsidR="00C915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7B4412" w:rsidRPr="006957CA" w:rsidRDefault="007B4412" w:rsidP="007B44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 проведении занятий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 «Иностранному языку», </w:t>
      </w:r>
      <w:r w:rsidR="00C915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«Информатике и ИКТ», </w:t>
      </w:r>
      <w:r w:rsidR="00C915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915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осуществляется деление группы на две подгруппы при наполняемости 24 человека.</w:t>
      </w:r>
    </w:p>
    <w:p w:rsidR="007B4412" w:rsidRPr="006957CA" w:rsidRDefault="007B4412" w:rsidP="007B44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Оценка качества освоения учебных дисциплин общеобразовательного цикла основной профессиональной образовательной программы проводится с помощью входного, текущего контроля, промежуточной аттестации и экзаменов.</w:t>
      </w:r>
    </w:p>
    <w:p w:rsidR="007B4412" w:rsidRPr="006957CA" w:rsidRDefault="007B4412" w:rsidP="007B44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Входной, текущий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контроль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проводится в пределах учебного времени, отведенного на соответствующую учебную дисциплину. Проводится в устной и письменной формах различного вида.</w:t>
      </w:r>
    </w:p>
    <w:p w:rsidR="007B4412" w:rsidRPr="006957CA" w:rsidRDefault="007B4412" w:rsidP="007B44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Промежуточная аттестация проводится в форме зачетов, дифференцированных зачетов за счет времени, отведенного на общеобразовательную дисциплину.</w:t>
      </w:r>
    </w:p>
    <w:p w:rsidR="007B4412" w:rsidRDefault="007B4412" w:rsidP="007B44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Итоговая аттестация по общеобразовательным дисциплинам проводится по русскому языку,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915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литературе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C915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математике и физике </w:t>
      </w:r>
      <w:r w:rsidR="00C915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первом </w:t>
      </w:r>
      <w:r w:rsidR="00C915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курс</w:t>
      </w:r>
      <w:r w:rsidR="00C915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е.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5FF" w:rsidRPr="00C915FF" w:rsidRDefault="00C915FF" w:rsidP="007B44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92D45" w:rsidRPr="00045972" w:rsidRDefault="00192D45" w:rsidP="00045972">
      <w:pPr>
        <w:pStyle w:val="ac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597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Формирование вариативной части</w:t>
      </w:r>
    </w:p>
    <w:p w:rsidR="00045972" w:rsidRPr="00045972" w:rsidRDefault="00045972" w:rsidP="00045972">
      <w:pPr>
        <w:pStyle w:val="ac"/>
        <w:spacing w:after="0" w:line="360" w:lineRule="auto"/>
        <w:ind w:left="111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Объем вариативной части ОПОП составляет 864 часа. Указанные часы распределены следующим образом по запросу работодателей:</w:t>
      </w: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Добавлены часы  по предметам в объеме:</w:t>
      </w:r>
    </w:p>
    <w:tbl>
      <w:tblPr>
        <w:tblStyle w:val="af1"/>
        <w:tblW w:w="9570" w:type="dxa"/>
        <w:tblLook w:val="04A0"/>
      </w:tblPr>
      <w:tblGrid>
        <w:gridCol w:w="1101"/>
        <w:gridCol w:w="5953"/>
        <w:gridCol w:w="2516"/>
      </w:tblGrid>
      <w:tr w:rsidR="00192D45" w:rsidRPr="00192D45" w:rsidTr="005F4542">
        <w:tc>
          <w:tcPr>
            <w:tcW w:w="1101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16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192D45" w:rsidRPr="00192D45" w:rsidTr="005F4542">
        <w:tc>
          <w:tcPr>
            <w:tcW w:w="1101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953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516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192D45" w:rsidRPr="00192D45" w:rsidTr="005F4542">
        <w:tc>
          <w:tcPr>
            <w:tcW w:w="1101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953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Метрология, стандартизация и подтверждение качества</w:t>
            </w:r>
          </w:p>
        </w:tc>
        <w:tc>
          <w:tcPr>
            <w:tcW w:w="2516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192D45" w:rsidRPr="00192D45" w:rsidTr="005F4542">
        <w:tc>
          <w:tcPr>
            <w:tcW w:w="1101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953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Правовые основы  профессиональной деятельности</w:t>
            </w:r>
          </w:p>
        </w:tc>
        <w:tc>
          <w:tcPr>
            <w:tcW w:w="2516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192D45" w:rsidRPr="00192D45" w:rsidTr="005F4542">
        <w:tc>
          <w:tcPr>
            <w:tcW w:w="1101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16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D45" w:rsidRPr="00192D45" w:rsidRDefault="00192D45" w:rsidP="0019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>Введены дисциплины в общепрофессиональный цикл ОПОП:</w:t>
      </w:r>
    </w:p>
    <w:tbl>
      <w:tblPr>
        <w:tblStyle w:val="af1"/>
        <w:tblW w:w="0" w:type="auto"/>
        <w:tblLook w:val="04A0"/>
      </w:tblPr>
      <w:tblGrid>
        <w:gridCol w:w="1354"/>
        <w:gridCol w:w="5478"/>
        <w:gridCol w:w="2455"/>
      </w:tblGrid>
      <w:tr w:rsidR="00192D45" w:rsidRPr="00192D45" w:rsidTr="00C915FF">
        <w:trPr>
          <w:trHeight w:val="439"/>
        </w:trPr>
        <w:tc>
          <w:tcPr>
            <w:tcW w:w="1354" w:type="dxa"/>
            <w:vAlign w:val="center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78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55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192D45" w:rsidRPr="00192D45" w:rsidTr="00C915FF">
        <w:tc>
          <w:tcPr>
            <w:tcW w:w="1354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478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Проектирование предприятий общественного питания</w:t>
            </w:r>
          </w:p>
        </w:tc>
        <w:tc>
          <w:tcPr>
            <w:tcW w:w="2455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92D45" w:rsidRPr="00192D45" w:rsidTr="00C915FF">
        <w:tc>
          <w:tcPr>
            <w:tcW w:w="1354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5478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Торговые расчеты</w:t>
            </w:r>
          </w:p>
        </w:tc>
        <w:tc>
          <w:tcPr>
            <w:tcW w:w="2455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92D45" w:rsidRPr="00192D45" w:rsidTr="00C915FF">
        <w:tc>
          <w:tcPr>
            <w:tcW w:w="1354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5478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Основы ресторанного бизнеса</w:t>
            </w:r>
          </w:p>
        </w:tc>
        <w:tc>
          <w:tcPr>
            <w:tcW w:w="2455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2D45" w:rsidRPr="00192D45" w:rsidTr="00C915FF">
        <w:tc>
          <w:tcPr>
            <w:tcW w:w="1354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5478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455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92D45" w:rsidRPr="00192D45" w:rsidTr="00C915FF">
        <w:tc>
          <w:tcPr>
            <w:tcW w:w="1354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5478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отрасли</w:t>
            </w:r>
          </w:p>
        </w:tc>
        <w:tc>
          <w:tcPr>
            <w:tcW w:w="2455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2D45" w:rsidRPr="00192D45" w:rsidTr="00C915FF">
        <w:tc>
          <w:tcPr>
            <w:tcW w:w="1354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5478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и этика профессиональной деятельности</w:t>
            </w:r>
          </w:p>
        </w:tc>
        <w:tc>
          <w:tcPr>
            <w:tcW w:w="2455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2D45" w:rsidRPr="00192D45" w:rsidTr="00C915FF">
        <w:tc>
          <w:tcPr>
            <w:tcW w:w="1354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5478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2455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92D45" w:rsidRPr="00192D45" w:rsidTr="00C915FF">
        <w:tc>
          <w:tcPr>
            <w:tcW w:w="1354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5478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в общественном питании</w:t>
            </w:r>
          </w:p>
        </w:tc>
        <w:tc>
          <w:tcPr>
            <w:tcW w:w="2455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92D45" w:rsidRPr="00192D45" w:rsidTr="00C915FF">
        <w:tc>
          <w:tcPr>
            <w:tcW w:w="1354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5478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1-С бухгалтерия</w:t>
            </w:r>
          </w:p>
        </w:tc>
        <w:tc>
          <w:tcPr>
            <w:tcW w:w="2455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92D45" w:rsidRPr="00192D45" w:rsidTr="00C915FF">
        <w:tc>
          <w:tcPr>
            <w:tcW w:w="1354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ОП.19</w:t>
            </w:r>
          </w:p>
        </w:tc>
        <w:tc>
          <w:tcPr>
            <w:tcW w:w="5478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обслуживания в барах</w:t>
            </w:r>
          </w:p>
        </w:tc>
        <w:tc>
          <w:tcPr>
            <w:tcW w:w="2455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92D45" w:rsidRPr="00192D45" w:rsidTr="00C915FF">
        <w:tc>
          <w:tcPr>
            <w:tcW w:w="1354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ОП.20</w:t>
            </w:r>
          </w:p>
        </w:tc>
        <w:tc>
          <w:tcPr>
            <w:tcW w:w="5478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анализ хозяйственной деятельности предприятий общественного питания</w:t>
            </w:r>
          </w:p>
        </w:tc>
        <w:tc>
          <w:tcPr>
            <w:tcW w:w="2455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2D45" w:rsidRPr="00192D45" w:rsidTr="00C915FF">
        <w:tc>
          <w:tcPr>
            <w:tcW w:w="1354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192D45" w:rsidRPr="00192D45" w:rsidRDefault="00192D45" w:rsidP="00192D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55" w:type="dxa"/>
          </w:tcPr>
          <w:p w:rsidR="00192D45" w:rsidRPr="00192D45" w:rsidRDefault="00192D45" w:rsidP="007B46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/>
                <w:sz w:val="24"/>
                <w:szCs w:val="24"/>
              </w:rPr>
              <w:t>796</w:t>
            </w:r>
          </w:p>
        </w:tc>
      </w:tr>
    </w:tbl>
    <w:p w:rsidR="00C915FF" w:rsidRDefault="00C915FF" w:rsidP="00C915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5FF" w:rsidRPr="00C915FF" w:rsidRDefault="00C915FF" w:rsidP="00C915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5FF">
        <w:rPr>
          <w:rFonts w:ascii="Times New Roman" w:hAnsi="Times New Roman" w:cs="Times New Roman"/>
          <w:sz w:val="24"/>
          <w:szCs w:val="24"/>
          <w:lang w:val="ru-RU"/>
        </w:rPr>
        <w:t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C915FF" w:rsidRPr="00C915FF" w:rsidRDefault="00C915FF" w:rsidP="00C915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5FF">
        <w:rPr>
          <w:rFonts w:ascii="Times New Roman" w:hAnsi="Times New Roman" w:cs="Times New Roman"/>
          <w:sz w:val="24"/>
          <w:szCs w:val="24"/>
          <w:lang w:val="ru-RU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C915FF" w:rsidRPr="00C915FF" w:rsidRDefault="00C915FF" w:rsidP="00C915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5F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 профессиональном цикле предусматривается  обязательное изучение дисциплины «Безопасность жизнедеятельности».  </w:t>
      </w:r>
    </w:p>
    <w:p w:rsidR="00192D45" w:rsidRPr="00C915FF" w:rsidRDefault="00192D45" w:rsidP="007B46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2D45" w:rsidRDefault="00192D45" w:rsidP="00045972">
      <w:pPr>
        <w:pStyle w:val="ac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5972">
        <w:rPr>
          <w:rFonts w:ascii="Times New Roman" w:hAnsi="Times New Roman" w:cs="Times New Roman"/>
          <w:b/>
          <w:bCs/>
          <w:sz w:val="24"/>
          <w:szCs w:val="24"/>
        </w:rPr>
        <w:t>Порядок аттестации обучающихся</w:t>
      </w:r>
    </w:p>
    <w:p w:rsidR="007B4601" w:rsidRPr="00045972" w:rsidRDefault="007B4601" w:rsidP="007B4601">
      <w:pPr>
        <w:pStyle w:val="ac"/>
        <w:spacing w:after="0" w:line="360" w:lineRule="auto"/>
        <w:ind w:left="111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F39EA" w:rsidRPr="006B04C2" w:rsidRDefault="005F39EA" w:rsidP="006B04C2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итоговую государственную аттестацию.</w:t>
      </w:r>
    </w:p>
    <w:p w:rsidR="005F39EA" w:rsidRPr="006B04C2" w:rsidRDefault="005F39EA" w:rsidP="006B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Данные тины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</w:t>
      </w:r>
      <w:r w:rsidRPr="006B0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и совершенствования методики преподавания учебных дисциплин.</w:t>
      </w:r>
      <w:r w:rsid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</w:t>
      </w:r>
    </w:p>
    <w:p w:rsidR="006B04C2" w:rsidRDefault="005F39EA" w:rsidP="006B04C2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Промежуточный контроль, как правило, осуществляется в конце семестра и может завершать изучение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:rsidR="005F39EA" w:rsidRPr="006B04C2" w:rsidRDefault="005F39EA" w:rsidP="006B04C2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Итоговый контроль служит для проверки результатов обучения в целом и  позволяет оценить совокупность приобретенных студентом общих и профессиональных компетенций.</w:t>
      </w:r>
    </w:p>
    <w:p w:rsidR="005F39EA" w:rsidRPr="006B04C2" w:rsidRDefault="005F39EA" w:rsidP="006B04C2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итоговым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:rsidR="005F39EA" w:rsidRPr="006B04C2" w:rsidRDefault="005F39EA" w:rsidP="006B04C2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использования компьютерных программ, приборов, установок и т.п.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lastRenderedPageBreak/>
        <w:t>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видов (например, экзамен по дисциплине может включать как устные, так и письменные испытания).</w:t>
      </w:r>
    </w:p>
    <w:p w:rsidR="005F39EA" w:rsidRPr="006B04C2" w:rsidRDefault="005F39EA" w:rsidP="006B04C2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К формам контроля относятся: собеседование: коллоквиум: зачет: экзамен (по дисциплине, модулю, итоговый государственный экзамен): тест: контрольная работа: эссе и иные творческие работы: реферат: отчет (по практикам, научно-исследовательской работе студентов и т.п.): курсовая работа.</w:t>
      </w:r>
    </w:p>
    <w:p w:rsidR="005F39EA" w:rsidRPr="006B04C2" w:rsidRDefault="005F39EA" w:rsidP="006B04C2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Устный опрос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 как: собеседование, коллоквиум, зачет, экзамен по дисциплине, модулю.</w:t>
      </w:r>
    </w:p>
    <w:p w:rsidR="005F39EA" w:rsidRPr="006B04C2" w:rsidRDefault="005F39EA" w:rsidP="006B04C2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Воспитательная функция УО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организованные собеседование, коллоквиум, зачёт и экзамен могут стимулировать учебную деятельность студента, его участие в научной работе.</w:t>
      </w:r>
    </w:p>
    <w:p w:rsidR="005F39EA" w:rsidRPr="006B04C2" w:rsidRDefault="005F39EA" w:rsidP="006B04C2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Собеседование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:rsidR="005F39EA" w:rsidRPr="006B04C2" w:rsidRDefault="005F39EA" w:rsidP="006B04C2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Коллоквиум может служить формой не только проверки, но и повышения производительности труда студентов. На коллоквиумах обсуждаются отдельные части, разделы, темы, вопросы изучаемого курса, обычно не включаемые в тематику семинарских и других практических учебных занятий, а также рефераты, проекты и иные работы обучающихся.</w:t>
      </w:r>
    </w:p>
    <w:p w:rsidR="005F39EA" w:rsidRPr="006B04C2" w:rsidRDefault="005F39EA" w:rsidP="006B04C2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Зачет и экзамен представляют собой формы периодической отчетности студента, 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lastRenderedPageBreak/>
        <w:t>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программой. Опенка, выставляемая за зачет, может быть как квалитативного типа (по шкале наименований зачтено не зачтено), так и квантитативного (т.н. дифференцированный зачет с выставлением отметки по шкале порядка отлично, хорошо и т.д.).</w:t>
      </w:r>
    </w:p>
    <w:p w:rsidR="005F39EA" w:rsidRPr="006B04C2" w:rsidRDefault="005F39EA" w:rsidP="006B04C2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Экзамен по дисциплине (модулю)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мышления.</w:t>
      </w:r>
    </w:p>
    <w:p w:rsidR="005F39EA" w:rsidRPr="006B04C2" w:rsidRDefault="005F39EA" w:rsidP="006B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sz w:val="24"/>
          <w:szCs w:val="24"/>
          <w:lang w:val="ru-RU"/>
        </w:rPr>
        <w:t>Обучение по профессиональному модулю завершается квалификационным экзаменом, которую проводит экзаменационная комиссия. В состав экзаменационной комиссии могут входить представители работодателей и  родительской общественности.</w:t>
      </w:r>
    </w:p>
    <w:p w:rsidR="005F39EA" w:rsidRPr="006B04C2" w:rsidRDefault="005F39EA" w:rsidP="006B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sz w:val="24"/>
          <w:szCs w:val="24"/>
          <w:lang w:val="ru-RU"/>
        </w:rPr>
        <w:t xml:space="preserve">Формы и методы текущего и итогового контроля по профессиональному модулю самостоятельно разрабатываются техникумом и доводятся до сведения обучающихся не позднее начала двух месяцев от начала обучения. </w:t>
      </w:r>
    </w:p>
    <w:p w:rsidR="005F39EA" w:rsidRPr="006B04C2" w:rsidRDefault="005F39EA" w:rsidP="006B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sz w:val="24"/>
          <w:szCs w:val="24"/>
          <w:lang w:val="ru-RU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045972" w:rsidRPr="006B04C2" w:rsidRDefault="005F39EA" w:rsidP="006B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sz w:val="24"/>
          <w:szCs w:val="24"/>
          <w:lang w:val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ФОС приводятся в рабочих программах учебных дисциплин и профессиональных модулей.</w:t>
      </w:r>
    </w:p>
    <w:p w:rsidR="00192D45" w:rsidRPr="00192D45" w:rsidRDefault="00192D45" w:rsidP="0019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Периодичность проведения сессий по курсам.</w:t>
      </w:r>
    </w:p>
    <w:p w:rsidR="00192D45" w:rsidRPr="00192D45" w:rsidRDefault="00036C5D" w:rsidP="00192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курс - </w:t>
      </w:r>
      <w:r w:rsidR="00192D45" w:rsidRPr="00192D45">
        <w:rPr>
          <w:rFonts w:ascii="Times New Roman" w:hAnsi="Times New Roman" w:cs="Times New Roman"/>
          <w:sz w:val="24"/>
          <w:szCs w:val="24"/>
          <w:lang w:val="ru-RU"/>
        </w:rPr>
        <w:t>зимняя сессия с 24.12.2013 г – 28.12.2013 г.</w:t>
      </w:r>
    </w:p>
    <w:p w:rsidR="00192D45" w:rsidRPr="00192D45" w:rsidRDefault="00192D45" w:rsidP="00192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036C5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летняя сессия  с 20.06.2014 г. – 27.06.2014 г.</w:t>
      </w:r>
    </w:p>
    <w:p w:rsidR="00192D45" w:rsidRPr="00192D45" w:rsidRDefault="00192D45" w:rsidP="00192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2 курс </w:t>
      </w:r>
      <w:r w:rsidR="00036C5D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летняя сессия  с </w:t>
      </w:r>
      <w:r w:rsidR="00036C5D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036C5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.2015 г. – </w:t>
      </w:r>
      <w:r w:rsidR="00036C5D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036C5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.2015 г.</w:t>
      </w:r>
    </w:p>
    <w:p w:rsidR="00192D45" w:rsidRPr="00192D45" w:rsidRDefault="00192D45" w:rsidP="00192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3 курс</w:t>
      </w:r>
      <w:r w:rsidR="00036C5D">
        <w:rPr>
          <w:rFonts w:ascii="Times New Roman" w:hAnsi="Times New Roman" w:cs="Times New Roman"/>
          <w:sz w:val="24"/>
          <w:szCs w:val="24"/>
          <w:lang w:val="ru-RU"/>
        </w:rPr>
        <w:t xml:space="preserve"> -  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зимняя сессия с </w:t>
      </w:r>
      <w:r w:rsidR="00036C5D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.12.2015 г – </w:t>
      </w:r>
      <w:r w:rsidR="00036C5D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.12.2015 г.</w:t>
      </w:r>
    </w:p>
    <w:p w:rsidR="00192D45" w:rsidRPr="00192D45" w:rsidRDefault="00192D45" w:rsidP="00192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036C5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летняя сессия  с </w:t>
      </w:r>
      <w:r w:rsidR="00C76A52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C76A5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.2016 г. – </w:t>
      </w:r>
      <w:r w:rsidR="00C76A5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C76A5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.2016 г.</w:t>
      </w:r>
    </w:p>
    <w:p w:rsidR="00192D45" w:rsidRPr="00192D45" w:rsidRDefault="00192D45" w:rsidP="00192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4 курс </w:t>
      </w:r>
      <w:r w:rsidR="00036C5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75A38">
        <w:rPr>
          <w:rFonts w:ascii="Times New Roman" w:hAnsi="Times New Roman" w:cs="Times New Roman"/>
          <w:sz w:val="24"/>
          <w:szCs w:val="24"/>
          <w:lang w:val="ru-RU"/>
        </w:rPr>
        <w:t>летняя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сессия с </w:t>
      </w:r>
      <w:r w:rsidR="00C76A52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6A52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C76A5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г – </w:t>
      </w:r>
      <w:r w:rsidR="00C76A52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6A52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C76A5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192D45" w:rsidRPr="00192D45" w:rsidRDefault="00192D45" w:rsidP="00192D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2D45" w:rsidRPr="00192D45" w:rsidRDefault="00192D45" w:rsidP="00192D45">
      <w:pPr>
        <w:pStyle w:val="af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Государственная итоговая аттестация  (ГИА) выпускников по специальности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260807 «Технология продукции общественного питания»  </w:t>
      </w: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является обязательной и осуществляется после освоения основной профессиональной образовательной программы в полном объеме. Порядок и условия проведения ГИА определяется Положением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об организации ГИА в АОУ СПО РБ «Политехнический техникум».</w:t>
      </w:r>
    </w:p>
    <w:p w:rsidR="00192D45" w:rsidRPr="00192D45" w:rsidRDefault="00192D45" w:rsidP="00192D4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lastRenderedPageBreak/>
        <w:t>Целью ГИА является установление степени готовности обучающегося  к самостоятельной деятельности, сформированности  профессиональных компетенций  в соответсвии с ФГОС СПО.</w:t>
      </w:r>
    </w:p>
    <w:p w:rsidR="00192D45" w:rsidRPr="00192D45" w:rsidRDefault="00192D45" w:rsidP="00192D4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Государственная (итоговая) аттестация включает подготовку и защиту выпускной квалификационной работы (дипломный проект). </w:t>
      </w:r>
    </w:p>
    <w:p w:rsidR="00192D45" w:rsidRPr="00192D45" w:rsidRDefault="00192D45" w:rsidP="00192D45">
      <w:pPr>
        <w:pStyle w:val="af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Защита выпускных квалификационных работ проводится на открытом заседании Государственной аттестационной комиссии. Состав государственной  аттестационной комиссии определяется в соответствии  с </w:t>
      </w: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Положением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об организации ГИА в АОУ СПО РБ «Политехнический техникум».</w:t>
      </w:r>
    </w:p>
    <w:p w:rsidR="00192D45" w:rsidRPr="00192D45" w:rsidRDefault="00192D45" w:rsidP="00192D45">
      <w:pPr>
        <w:pStyle w:val="af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выпускной квалификационной работы не должна превышать 45 минут. </w:t>
      </w:r>
      <w:r w:rsidRPr="00192D45">
        <w:rPr>
          <w:rFonts w:ascii="Times New Roman" w:hAnsi="Times New Roman" w:cs="Times New Roman"/>
          <w:sz w:val="24"/>
          <w:szCs w:val="24"/>
        </w:rPr>
        <w:t>Процедура защиты ВКР  включает:</w:t>
      </w:r>
    </w:p>
    <w:p w:rsidR="00192D45" w:rsidRPr="00192D45" w:rsidRDefault="00192D45" w:rsidP="00192D45">
      <w:pPr>
        <w:pStyle w:val="af3"/>
        <w:numPr>
          <w:ilvl w:val="0"/>
          <w:numId w:val="6"/>
        </w:num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доклад студента с демонстрацией презентации (не более 20 минут);</w:t>
      </w:r>
    </w:p>
    <w:p w:rsidR="00192D45" w:rsidRPr="00192D45" w:rsidRDefault="00192D45" w:rsidP="00192D45">
      <w:pPr>
        <w:pStyle w:val="af3"/>
        <w:numPr>
          <w:ilvl w:val="0"/>
          <w:numId w:val="6"/>
        </w:numPr>
        <w:tabs>
          <w:tab w:val="num" w:pos="851"/>
        </w:tabs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ответы студента на вопросы членов комиссии;</w:t>
      </w:r>
    </w:p>
    <w:p w:rsidR="00192D45" w:rsidRPr="00192D45" w:rsidRDefault="00192D45" w:rsidP="00192D45">
      <w:pPr>
        <w:pStyle w:val="af3"/>
        <w:numPr>
          <w:ilvl w:val="0"/>
          <w:numId w:val="6"/>
        </w:numPr>
        <w:tabs>
          <w:tab w:val="num" w:pos="851"/>
        </w:tabs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45">
        <w:rPr>
          <w:rFonts w:ascii="Times New Roman" w:hAnsi="Times New Roman" w:cs="Times New Roman"/>
          <w:sz w:val="24"/>
          <w:szCs w:val="24"/>
        </w:rPr>
        <w:t>чтение отзыва и рецензии.</w:t>
      </w:r>
    </w:p>
    <w:p w:rsidR="00192D45" w:rsidRPr="00192D45" w:rsidRDefault="00192D45" w:rsidP="00192D45">
      <w:pPr>
        <w:pStyle w:val="af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Каждым членом ГАК  результаты защиты ВКР  на заседании ГАК оценивается по принятой балльной системе. </w:t>
      </w:r>
    </w:p>
    <w:p w:rsidR="00192D45" w:rsidRPr="00192D45" w:rsidRDefault="00192D45" w:rsidP="00192D45">
      <w:pPr>
        <w:pStyle w:val="af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Суммарный балл оценки члена ГАК определяется как среднее арифметическое и</w:t>
      </w:r>
      <w:r w:rsidR="0032006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  двух интегральных баллов оценки ВКР и ее защиты.</w:t>
      </w:r>
    </w:p>
    <w:p w:rsidR="00192D45" w:rsidRPr="00192D45" w:rsidRDefault="00192D45" w:rsidP="00320061">
      <w:pPr>
        <w:pStyle w:val="af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Суммарный балл оценки ГАК определяется как среднее арифметическое из баллов оценки членов ГАК, рецензента и руководителя ВКР. Указанный балл округляется до ближайшего целого значения. При значительных расхождениях в баллах между членами ГАК оценка ВКР и ее защиты определяется в результате закрытого обсуждения на заседаниях ГАК. </w:t>
      </w:r>
    </w:p>
    <w:p w:rsidR="00192D45" w:rsidRPr="00192D45" w:rsidRDefault="00192D45" w:rsidP="00192D45">
      <w:pPr>
        <w:pStyle w:val="af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     Ход заседания Государственной аттестационной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p w:rsidR="00192D45" w:rsidRPr="00192D45" w:rsidRDefault="00192D45" w:rsidP="00192D45">
      <w:pPr>
        <w:pStyle w:val="af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Требования к организации и проведению  ГИА регламентируются Положением  об организации ГИА в АОУ СПО РБ «Политехнический техникум».</w:t>
      </w:r>
    </w:p>
    <w:p w:rsidR="00192D45" w:rsidRPr="00192D45" w:rsidRDefault="00192D45" w:rsidP="00192D4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2D45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Государственная (итоговая) аттестация включает выполнение ВКР с 22.05.2017 г. по 16.06.2017 г. ( 4 недели)  и защиту выпускной квалификационной работы (дипломный проект) с 19.06.2017 г. по 30.06.2017 г. ( 2 недели). </w:t>
      </w:r>
    </w:p>
    <w:p w:rsidR="00192D45" w:rsidRPr="00192D45" w:rsidRDefault="00192D45" w:rsidP="00192D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2D45" w:rsidRPr="00192D45" w:rsidRDefault="00192D45" w:rsidP="00192D4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b/>
          <w:sz w:val="24"/>
          <w:szCs w:val="24"/>
          <w:lang w:val="ru-RU"/>
        </w:rPr>
        <w:t>1.6.  Учебно-методическое и информационное обеспечение образователь</w:t>
      </w:r>
      <w:r w:rsidRPr="00192D45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 xml:space="preserve">ного процесса </w:t>
      </w:r>
    </w:p>
    <w:p w:rsidR="00192D45" w:rsidRPr="00192D45" w:rsidRDefault="00192D45" w:rsidP="00192D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Основная профессиональная образовательная программа обеспечена учебно-методической документацией и материалами по  всем учебным дисциплинам, междисциплинарным курсам и профессиональным модулям ОПОП.</w:t>
      </w:r>
    </w:p>
    <w:p w:rsidR="00192D45" w:rsidRPr="00192D45" w:rsidRDefault="00192D45" w:rsidP="00192D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Реализация ОПОП специальности 260807 «Технология продукции общественного питания»   обеспечивается доступом каждого студента к базам данных и библиотечным фондам, формируемым по полному перечню дисциплин (модулей)  ОПОП. Во время самостоятельной  подготовки  обучающиеся обеспечены доступом в сеть Интернет.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192D45" w:rsidRPr="00192D45" w:rsidRDefault="00192D45" w:rsidP="00192D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Обеспеченность учебной и учебно-методической литературой на одного студента составляет 3,1 экз.</w:t>
      </w:r>
    </w:p>
    <w:p w:rsidR="00192D45" w:rsidRPr="00192D45" w:rsidRDefault="00192D45" w:rsidP="00192D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Библиотечный фонд техникума 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</w:p>
    <w:p w:rsidR="00192D45" w:rsidRPr="00192D45" w:rsidRDefault="00192D45" w:rsidP="00192D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комплекту библиотечного фонда, включающим основные наименования отечественных журналов: «Питание и общество», «Ресторатор», «Ресторанные ведомости», «Маркетинг», «Общество и экономика».</w:t>
      </w:r>
    </w:p>
    <w:p w:rsidR="007B4601" w:rsidRPr="007B4601" w:rsidRDefault="007B4601" w:rsidP="007B4601">
      <w:pPr>
        <w:widowControl w:val="0"/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1.7.</w:t>
      </w:r>
      <w:r w:rsidR="00192D45" w:rsidRPr="007B46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Toc310435928"/>
      <w:r w:rsidRPr="007B4601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</w:t>
      </w:r>
      <w:bookmarkEnd w:id="0"/>
      <w:r w:rsidRPr="007B46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обеспечение учебного процесса </w:t>
      </w:r>
    </w:p>
    <w:p w:rsidR="00192D45" w:rsidRPr="007B4601" w:rsidRDefault="00192D45" w:rsidP="00192D45">
      <w:pPr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2D45" w:rsidRPr="00192D45" w:rsidRDefault="00192D45" w:rsidP="00192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Учебный процесс осуществляется в корпусе  техникума. Учебные аудитории оснащены необходимыми комплектами учебной и офисной мебели, мультимедийными системами; оборудованы специализированные кабинеты, компьютерные классы и лаборатории для проведения практических и лабораторных занятий по направлению подготовки.</w:t>
      </w:r>
    </w:p>
    <w:p w:rsidR="00192D45" w:rsidRPr="00192D45" w:rsidRDefault="00192D45" w:rsidP="00192D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Налажен выпуск учебно-методической и печатной продукции в  техникуме.</w:t>
      </w:r>
    </w:p>
    <w:p w:rsidR="00192D45" w:rsidRPr="007B4601" w:rsidRDefault="00192D45" w:rsidP="00661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D45">
        <w:rPr>
          <w:rFonts w:ascii="Times New Roman" w:hAnsi="Times New Roman" w:cs="Times New Roman"/>
          <w:sz w:val="24"/>
          <w:szCs w:val="24"/>
          <w:lang w:val="ru-RU"/>
        </w:rPr>
        <w:t>Созданы соответствующие социально-бытовые условия, необходимые для обеспечения эффективного процесса обучения, воспитания и развития студентов. В техникуме  имеются: студенческое общежитие,  медицинский кабинет, спортивный зал, открытый стадион, стрелковый тир.  Жилищно-бытовые и санитарные условия в общежитии отвечают существующим нормам и правилам.</w:t>
      </w:r>
      <w:r w:rsidR="00661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2D45">
        <w:rPr>
          <w:rFonts w:ascii="Times New Roman" w:hAnsi="Times New Roman" w:cs="Times New Roman"/>
          <w:sz w:val="24"/>
          <w:szCs w:val="24"/>
          <w:lang w:val="ru-RU"/>
        </w:rPr>
        <w:t>В техникуме имеется читальный зал и конференц-зал. В читальном зале  и информационно-библиотечном центре техникума используется 20 персональных компьютеров.</w:t>
      </w:r>
    </w:p>
    <w:p w:rsidR="007B4601" w:rsidRPr="007B4601" w:rsidRDefault="007B4601" w:rsidP="007B4601">
      <w:pPr>
        <w:spacing w:before="240" w:after="24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1.8</w:t>
      </w:r>
      <w:r w:rsidRPr="007B4601">
        <w:rPr>
          <w:rFonts w:ascii="Times New Roman" w:hAnsi="Times New Roman" w:cs="Times New Roman"/>
          <w:b/>
          <w:sz w:val="24"/>
          <w:szCs w:val="24"/>
          <w:lang w:val="ru-RU"/>
        </w:rPr>
        <w:t>. Базы практики</w:t>
      </w:r>
    </w:p>
    <w:p w:rsidR="007B4601" w:rsidRPr="007B4601" w:rsidRDefault="007B4601" w:rsidP="007B460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601">
        <w:rPr>
          <w:rFonts w:ascii="Times New Roman" w:hAnsi="Times New Roman" w:cs="Times New Roman"/>
          <w:sz w:val="24"/>
          <w:szCs w:val="24"/>
          <w:lang w:val="ru-RU"/>
        </w:rPr>
        <w:t>Основными базами практики студентов являются предприятия общественного питания Кабанского района и Республики Бурятия – ресторан «Даурия», кафе «Жасмин», ОАО «Лакомка», кафе «Трио», закусочная «Ямская», «Визит», рабочие столовые при ОАО «СЦКК», гостевые дома  на берегу Байкала с  которыми у техникума  оформлены договорные отноше</w:t>
      </w:r>
      <w:r w:rsidRPr="007B4601">
        <w:rPr>
          <w:rFonts w:ascii="Times New Roman" w:hAnsi="Times New Roman" w:cs="Times New Roman"/>
          <w:sz w:val="24"/>
          <w:szCs w:val="24"/>
          <w:lang w:val="ru-RU"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7B4601" w:rsidRPr="007B4601" w:rsidRDefault="007B4601" w:rsidP="007B460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601">
        <w:rPr>
          <w:rFonts w:ascii="Times New Roman" w:hAnsi="Times New Roman" w:cs="Times New Roman"/>
          <w:sz w:val="24"/>
          <w:szCs w:val="24"/>
          <w:lang w:val="ru-RU"/>
        </w:rPr>
        <w:t>Учебная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производственная </w:t>
      </w:r>
      <w:r w:rsidRPr="007B4601">
        <w:rPr>
          <w:rFonts w:ascii="Times New Roman" w:hAnsi="Times New Roman" w:cs="Times New Roman"/>
          <w:sz w:val="24"/>
          <w:szCs w:val="24"/>
          <w:lang w:val="ru-RU"/>
        </w:rPr>
        <w:t xml:space="preserve">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7B4601" w:rsidRPr="007B4601" w:rsidRDefault="007B4601" w:rsidP="007B4601">
      <w:pPr>
        <w:spacing w:before="120" w:after="120" w:line="360" w:lineRule="auto"/>
        <w:ind w:firstLine="720"/>
        <w:rPr>
          <w:sz w:val="28"/>
          <w:szCs w:val="28"/>
          <w:lang w:val="ru-RU"/>
        </w:rPr>
      </w:pPr>
    </w:p>
    <w:p w:rsidR="00192D45" w:rsidRPr="00C33FEE" w:rsidRDefault="00192D45" w:rsidP="00192D45">
      <w:pPr>
        <w:tabs>
          <w:tab w:val="left" w:pos="2552"/>
        </w:tabs>
        <w:rPr>
          <w:rFonts w:ascii="Times New Roman" w:hAnsi="Times New Roman" w:cs="Times New Roman"/>
          <w:sz w:val="24"/>
          <w:szCs w:val="24"/>
          <w:lang w:val="ru-RU"/>
        </w:rPr>
        <w:sectPr w:rsidR="00192D45" w:rsidRPr="00C33FEE" w:rsidSect="006614C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559" w:bottom="1276" w:left="1276" w:header="709" w:footer="709" w:gutter="0"/>
          <w:cols w:space="708"/>
          <w:docGrid w:linePitch="360"/>
        </w:sectPr>
      </w:pPr>
    </w:p>
    <w:p w:rsidR="00F53264" w:rsidRPr="00320061" w:rsidRDefault="00F53264" w:rsidP="00320061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006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Сводные данные по бюджету времени </w:t>
      </w:r>
      <w:r w:rsidR="00C33FEE" w:rsidRPr="0032006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специальности 260807 «Технология продукции общественного питания»</w:t>
      </w:r>
      <w:r w:rsidR="00320061" w:rsidRPr="003200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20061" w:rsidRPr="00505D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(в неделях) </w:t>
      </w:r>
    </w:p>
    <w:p w:rsidR="00F700DB" w:rsidRPr="00C33FEE" w:rsidRDefault="00F700DB" w:rsidP="006B66D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828"/>
        <w:gridCol w:w="1279"/>
        <w:gridCol w:w="1569"/>
        <w:gridCol w:w="1729"/>
        <w:gridCol w:w="1782"/>
        <w:gridCol w:w="2149"/>
        <w:gridCol w:w="1560"/>
        <w:gridCol w:w="1842"/>
      </w:tblGrid>
      <w:tr w:rsidR="00F700DB" w:rsidRPr="00C33FEE" w:rsidTr="00C33FEE">
        <w:trPr>
          <w:jc w:val="center"/>
        </w:trPr>
        <w:tc>
          <w:tcPr>
            <w:tcW w:w="1374" w:type="dxa"/>
            <w:vMerge w:val="restart"/>
            <w:vAlign w:val="center"/>
          </w:tcPr>
          <w:p w:rsidR="00F01ED9" w:rsidRPr="00320061" w:rsidRDefault="00F01ED9" w:rsidP="00C33FE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1828" w:type="dxa"/>
            <w:vMerge w:val="restart"/>
            <w:vAlign w:val="center"/>
          </w:tcPr>
          <w:p w:rsidR="00F01ED9" w:rsidRPr="00320061" w:rsidRDefault="00F01ED9" w:rsidP="00C33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Обучение по дисциплинам и междисциплинарным курсам</w:t>
            </w:r>
          </w:p>
        </w:tc>
        <w:tc>
          <w:tcPr>
            <w:tcW w:w="1279" w:type="dxa"/>
            <w:vMerge w:val="restart"/>
            <w:vAlign w:val="center"/>
          </w:tcPr>
          <w:p w:rsidR="00F01ED9" w:rsidRPr="00320061" w:rsidRDefault="00F01ED9" w:rsidP="00C33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298" w:type="dxa"/>
            <w:gridSpan w:val="2"/>
            <w:vAlign w:val="center"/>
          </w:tcPr>
          <w:p w:rsidR="00F01ED9" w:rsidRPr="00320061" w:rsidRDefault="00F01ED9" w:rsidP="00C33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82" w:type="dxa"/>
            <w:vMerge w:val="restart"/>
            <w:vAlign w:val="center"/>
          </w:tcPr>
          <w:p w:rsidR="00F01ED9" w:rsidRPr="00320061" w:rsidRDefault="00F01ED9" w:rsidP="00C33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49" w:type="dxa"/>
            <w:vMerge w:val="restart"/>
            <w:vAlign w:val="center"/>
          </w:tcPr>
          <w:p w:rsidR="00F01ED9" w:rsidRPr="00320061" w:rsidRDefault="00F01ED9" w:rsidP="00C33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560" w:type="dxa"/>
            <w:vMerge w:val="restart"/>
            <w:vAlign w:val="center"/>
          </w:tcPr>
          <w:p w:rsidR="00F01ED9" w:rsidRPr="00320061" w:rsidRDefault="00F01ED9" w:rsidP="00C33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842" w:type="dxa"/>
            <w:vMerge w:val="restart"/>
            <w:vAlign w:val="center"/>
          </w:tcPr>
          <w:p w:rsidR="00C33FEE" w:rsidRPr="00320061" w:rsidRDefault="00F01ED9" w:rsidP="00C33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F01ED9" w:rsidRPr="00320061" w:rsidRDefault="00F01ED9" w:rsidP="00C33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  <w:vMerge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01ED9" w:rsidRPr="00320061" w:rsidRDefault="00F01ED9" w:rsidP="00C33F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профилю </w:t>
            </w:r>
          </w:p>
          <w:p w:rsidR="00F01ED9" w:rsidRPr="00320061" w:rsidRDefault="00F01ED9" w:rsidP="00C33F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профессии НПО или специальности СПО</w:t>
            </w:r>
          </w:p>
        </w:tc>
        <w:tc>
          <w:tcPr>
            <w:tcW w:w="1729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1782" w:type="dxa"/>
            <w:vMerge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9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1828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1828" w:type="dxa"/>
          </w:tcPr>
          <w:p w:rsidR="00F01ED9" w:rsidRPr="00320061" w:rsidRDefault="00E21DF6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9" w:type="dxa"/>
          </w:tcPr>
          <w:p w:rsidR="00F01ED9" w:rsidRPr="00320061" w:rsidRDefault="003474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F01ED9" w:rsidRPr="00320061" w:rsidRDefault="003474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1828" w:type="dxa"/>
          </w:tcPr>
          <w:p w:rsidR="00F01ED9" w:rsidRPr="00F525A3" w:rsidRDefault="00F525A3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7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F01ED9" w:rsidRPr="00F525A3" w:rsidRDefault="00F525A3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72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sz w:val="24"/>
                <w:szCs w:val="24"/>
              </w:rPr>
              <w:t>IV курс</w:t>
            </w:r>
          </w:p>
        </w:tc>
        <w:tc>
          <w:tcPr>
            <w:tcW w:w="1828" w:type="dxa"/>
          </w:tcPr>
          <w:p w:rsidR="00F01ED9" w:rsidRPr="00F525A3" w:rsidRDefault="00E21DF6" w:rsidP="00F525A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525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7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F01ED9" w:rsidRPr="00F525A3" w:rsidRDefault="00F525A3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2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8" w:type="dxa"/>
          </w:tcPr>
          <w:p w:rsidR="00F01ED9" w:rsidRPr="00F525A3" w:rsidRDefault="00F01ED9" w:rsidP="00F525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688C"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52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279" w:type="dxa"/>
          </w:tcPr>
          <w:p w:rsidR="00F01ED9" w:rsidRPr="00320061" w:rsidRDefault="003474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F01ED9" w:rsidRPr="00320061" w:rsidRDefault="003474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2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</w:tr>
    </w:tbl>
    <w:p w:rsidR="00F01ED9" w:rsidRPr="00C33FEE" w:rsidRDefault="00F01ED9" w:rsidP="006B66D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88" w:rsidRPr="00E42647" w:rsidRDefault="00801B88" w:rsidP="006B66D0">
      <w:pPr>
        <w:jc w:val="both"/>
        <w:rPr>
          <w:b/>
          <w:bCs/>
        </w:rPr>
      </w:pPr>
    </w:p>
    <w:p w:rsidR="00E3705C" w:rsidRPr="00E42647" w:rsidRDefault="00E3705C" w:rsidP="006B66D0">
      <w:pPr>
        <w:jc w:val="both"/>
      </w:pPr>
    </w:p>
    <w:p w:rsidR="0093696A" w:rsidRPr="00E42647" w:rsidRDefault="0093696A" w:rsidP="006B66D0">
      <w:pPr>
        <w:jc w:val="both"/>
      </w:pPr>
    </w:p>
    <w:p w:rsidR="0093696A" w:rsidRPr="00E42647" w:rsidRDefault="0093696A" w:rsidP="006B66D0">
      <w:pPr>
        <w:jc w:val="both"/>
      </w:pPr>
    </w:p>
    <w:p w:rsidR="00505D03" w:rsidRDefault="00505D03" w:rsidP="00505D03">
      <w:pPr>
        <w:spacing w:line="360" w:lineRule="auto"/>
        <w:rPr>
          <w:lang w:val="ru-RU"/>
        </w:rPr>
      </w:pPr>
    </w:p>
    <w:p w:rsidR="00320061" w:rsidRDefault="00320061" w:rsidP="00505D03">
      <w:pPr>
        <w:spacing w:line="360" w:lineRule="auto"/>
        <w:rPr>
          <w:lang w:val="ru-RU"/>
        </w:rPr>
      </w:pPr>
    </w:p>
    <w:p w:rsidR="00E477AD" w:rsidRPr="00045972" w:rsidRDefault="00581112" w:rsidP="00505D0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4597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</w:t>
      </w:r>
      <w:r w:rsidR="008A6BC0" w:rsidRPr="000459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Учебный план по специальности </w:t>
      </w:r>
      <w:r w:rsidR="00E21DF6" w:rsidRPr="000459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260807 </w:t>
      </w:r>
      <w:r w:rsidR="008E3218" w:rsidRPr="0004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505D03" w:rsidRPr="0004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Технология</w:t>
      </w:r>
      <w:r w:rsidR="00320061" w:rsidRPr="000459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21DF6" w:rsidRPr="0004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продукции общественного питания</w:t>
      </w:r>
      <w:r w:rsidR="008E3218" w:rsidRPr="0004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tbl>
      <w:tblPr>
        <w:tblW w:w="14756" w:type="dxa"/>
        <w:tblInd w:w="93" w:type="dxa"/>
        <w:tblLayout w:type="fixed"/>
        <w:tblLook w:val="04A0"/>
      </w:tblPr>
      <w:tblGrid>
        <w:gridCol w:w="1177"/>
        <w:gridCol w:w="2621"/>
        <w:gridCol w:w="1462"/>
        <w:gridCol w:w="709"/>
        <w:gridCol w:w="709"/>
        <w:gridCol w:w="707"/>
        <w:gridCol w:w="851"/>
        <w:gridCol w:w="1134"/>
        <w:gridCol w:w="567"/>
        <w:gridCol w:w="708"/>
        <w:gridCol w:w="567"/>
        <w:gridCol w:w="709"/>
        <w:gridCol w:w="709"/>
        <w:gridCol w:w="709"/>
        <w:gridCol w:w="708"/>
        <w:gridCol w:w="709"/>
      </w:tblGrid>
      <w:tr w:rsidR="003474D9" w:rsidRPr="00BC16B1" w:rsidTr="00505D03">
        <w:trPr>
          <w:trHeight w:val="420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RANGE!C1"/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Формы промежуточной аттестации</w:t>
            </w:r>
            <w:bookmarkEnd w:id="1"/>
          </w:p>
        </w:tc>
        <w:tc>
          <w:tcPr>
            <w:tcW w:w="41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2" w:name="RANGE!I1"/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Распределение обязательной нагрузки по курсам и семестрам (час.в семестр)</w:t>
            </w:r>
            <w:bookmarkEnd w:id="2"/>
          </w:p>
        </w:tc>
      </w:tr>
      <w:tr w:rsidR="003474D9" w:rsidRPr="003474D9" w:rsidTr="00505D03">
        <w:trPr>
          <w:trHeight w:val="255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505D03" w:rsidRPr="003474D9" w:rsidTr="00505D03">
        <w:trPr>
          <w:trHeight w:val="48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</w:tc>
      </w:tr>
      <w:tr w:rsidR="00505D03" w:rsidRPr="003474D9" w:rsidTr="00505D03">
        <w:trPr>
          <w:trHeight w:val="24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57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23 нед.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17 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23 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147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7E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 xml:space="preserve"> 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23  нед.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147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7E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7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147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7E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</w:tr>
      <w:tr w:rsidR="00505D03" w:rsidRPr="00BC16B1" w:rsidTr="00505D03">
        <w:trPr>
          <w:trHeight w:val="111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лаб. и практ. занятий, вкл.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Семинары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курсовых работ (проектов) </w:t>
            </w:r>
            <w:r w:rsidRPr="00505D0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для 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505D03" w:rsidRPr="003474D9" w:rsidTr="00505D03">
        <w:trPr>
          <w:trHeight w:val="5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C7E5A" w:rsidP="003C7E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дз/6э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07EEC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E07EEC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Базовый уровень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C7E5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1з/7дз/3э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Э,Э,-,-,-,-,-,-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-,Э,-,-,-,-,-,-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-,Д3,-,-,-,-,-,-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ДЗ,-,-,-,-,-,-,-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482946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482946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2D13B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2D13B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482946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482946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З,ДЗ,-,-,-,-,-,-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482946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482946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82946" w:rsidRPr="00505D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2D13B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2D13B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82946" w:rsidRPr="00505D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ОДП.00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Профильный уровень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C7E5A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3C7E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0з/1дз/3э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0F4EA8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0F4EA8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ОДП.01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Э,Э,-,-,-,-,-,-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0F4EA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4EA8" w:rsidRPr="00505D0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ОДП.02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ОДП.03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-,Э,-,-,-,-,-,-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73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C70082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 w:rsidR="003C7E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дз/0э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0F4EA8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F4EA8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D84546" w:rsidRDefault="00D84546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="00F6665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D84546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40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 w:rsidR="003C7E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З,-,-,-,-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F4EA8" w:rsidRPr="00505D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0F4EA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 w:rsidR="003C7E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З,-,-,-,-,-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F4EA8" w:rsidRPr="00505D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0F4EA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631DF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 w:rsidR="003C7E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0F4EA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A640C" w:rsidRPr="00505D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0F4EA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F66653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F66653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F66653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</w:tr>
      <w:tr w:rsidR="00505D03" w:rsidRPr="003474D9" w:rsidTr="00505D03">
        <w:trPr>
          <w:trHeight w:val="73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505D03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-,-,З,З,З,З,З,ДЗ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2A640C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F66653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D84546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D84546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</w:tr>
      <w:tr w:rsidR="00505D03" w:rsidRPr="003474D9" w:rsidTr="00505D03">
        <w:trPr>
          <w:trHeight w:val="97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1з/</w:t>
            </w:r>
            <w:r w:rsidR="00572B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 w:rsidR="00572B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95424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 w:rsidR="006954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-,Э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95424" w:rsidRDefault="00695424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695424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75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7E182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 w:rsidR="007E18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,-,-,-,-,</w:t>
            </w:r>
            <w:r w:rsidR="007E18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77A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ЕН.03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-,-,-,Э,-,-,-,-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95424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954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95424" w:rsidRDefault="00695424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" w:name="RANGE!A32"/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П.00</w:t>
            </w:r>
            <w:bookmarkEnd w:id="3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C70082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="00BF1D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 w:rsidR="00BF1D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17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1144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D84546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428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Общепрофессиональные дисциплины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C70082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 w:rsidR="00BF1D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37AA6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37AA6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178</w:t>
            </w:r>
          </w:p>
        </w:tc>
      </w:tr>
      <w:tr w:rsidR="00505D03" w:rsidRPr="003474D9" w:rsidTr="00505D03">
        <w:trPr>
          <w:trHeight w:val="58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Микробиология, санитария и гигиена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-,-,ДЗ,-,-,-,-,-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Физиология питания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-,-,ДЗ,-,-,-,-,-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6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хранения и контроль запасов сырья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 w:rsidR="003C7E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 w:rsidR="00177A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</w:t>
            </w:r>
            <w:r w:rsidR="00177A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177AE5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505D03" w:rsidRPr="003474D9" w:rsidTr="00505D03">
        <w:trPr>
          <w:trHeight w:val="73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Метрология, стандартизация и подтверждение качества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 w:rsidR="00147E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73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ОП.06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3474D9" w:rsidP="00F666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экономики, менеджмента и маркетинга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177A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 w:rsidR="00177A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7A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3474D9" w:rsidP="00F666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7A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-,-,-,Э,-,-,-,-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33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Проектирование ПОП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D632A3" w:rsidRDefault="00D632A3" w:rsidP="00D63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505D03" w:rsidRPr="003474D9" w:rsidTr="00505D03">
        <w:trPr>
          <w:trHeight w:val="36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 xml:space="preserve">Торговые расчеты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177AE5" w:rsidP="00F666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177A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D03" w:rsidRPr="003474D9" w:rsidTr="00505D03">
        <w:trPr>
          <w:trHeight w:val="48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Основы ресторанного бизнеса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-,-,-,-,-,-,З,-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3474D9" w:rsidP="00F666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Организация и технология отрасли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C7E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 w:rsidR="003C7E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73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Психология и этика профессиональной деятельности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F666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Организация обслуживания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72B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 w:rsidR="00572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ОП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-,-,-,-,-,-,ДЗ,-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1-С бухгалтерия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-,-,-,-,-,-,-,ДЗ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и обслуживание в барах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95424" w:rsidRDefault="003474D9" w:rsidP="00F37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-,-,-,-,-,-,</w:t>
            </w:r>
            <w:r w:rsidR="00F37A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7A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37AA6" w:rsidP="00D84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37AA6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505D03" w:rsidRPr="003474D9" w:rsidTr="00505D03">
        <w:trPr>
          <w:trHeight w:val="73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Планирование и анализ хозяйственной деятельности ПОП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72BE9" w:rsidRDefault="003474D9" w:rsidP="00572B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-,-,-,-,-,-,-,</w:t>
            </w:r>
            <w:r w:rsidR="00572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Профессиональные модули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BF1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0з/1</w:t>
            </w:r>
            <w:r w:rsidR="00BF1D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 w:rsidR="00BF1D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37AA6" w:rsidRDefault="00F37AA6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37AA6" w:rsidRDefault="00F37AA6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37AA6" w:rsidRDefault="00F37AA6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37AA6" w:rsidRDefault="00F37AA6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37AA6" w:rsidRDefault="00F37AA6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250</w:t>
            </w:r>
          </w:p>
        </w:tc>
      </w:tr>
      <w:tr w:rsidR="00505D03" w:rsidRPr="003474D9" w:rsidTr="00505D03">
        <w:trPr>
          <w:trHeight w:val="121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Организация процесса приготовления и приготовления п\ф для сложной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C7E5A" w:rsidRDefault="00581112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 w:rsidR="003C7E5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810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Технология приготовления п\ф для сложной кулинарной продукции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63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 w:rsidR="00D632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-,-,-,ДЗ,-,-,-,-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121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ПМ.02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C7E5A" w:rsidRDefault="00581112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 w:rsidR="003C7E5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81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 xml:space="preserve"> МДК.02.01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A65B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 w:rsidR="00A65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177A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177A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A65B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 w:rsidR="00A65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65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1215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C7E5A" w:rsidRDefault="00581112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 w:rsidR="003C7E5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7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147E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 w:rsidR="00147E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-,-,-,-,-,ДЗ,-,-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97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ПМ.04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Организация процесса приготовления сложных хлебобулочных, мучных кондитерских изделий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D632A3" w:rsidRDefault="00581112" w:rsidP="000C1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 w:rsidR="000C1ED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F37AA6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F37AA6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46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474D9" w:rsidTr="00177AE5">
        <w:trPr>
          <w:trHeight w:val="97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147E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-,</w:t>
            </w:r>
            <w:r w:rsidR="00147E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F37AA6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112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F37AA6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177AE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УП.04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ПП.04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F37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7A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121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ПМ.05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Организация  процесса приготовления и приготовления сложных холодных и горячих десертов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D632A3" w:rsidRDefault="00581112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 w:rsidR="00D632A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82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Технология приготовления сложных холодных и горячих десертов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-,-,-,-,-,ДЗ,-,-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УП.05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ПП.05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-,-,-,-,-,ДЗ,-,-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73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ПМ.06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работы структурного подразделения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D632A3" w:rsidRDefault="00581112" w:rsidP="0017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 w:rsidR="00177AE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204</w:t>
            </w:r>
          </w:p>
        </w:tc>
      </w:tr>
      <w:tr w:rsidR="00505D03" w:rsidRPr="003474D9" w:rsidTr="00505D03">
        <w:trPr>
          <w:trHeight w:val="78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Управление структурным подразделением организации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37AA6" w:rsidRDefault="003474D9" w:rsidP="00F37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-,-,-,-,-,-,</w:t>
            </w:r>
            <w:r w:rsidR="00F37A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7A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F6665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85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УП.06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48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ПП.06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65B3F" w:rsidRDefault="003474D9" w:rsidP="00A65B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 xml:space="preserve">-,-,-,-.-,-, </w:t>
            </w:r>
            <w:r w:rsidR="00A65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65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510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ПМ.07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Выполнение работ по профессии "Повар"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D632A3" w:rsidRDefault="00581112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 w:rsidR="00D632A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МДК.07.01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 xml:space="preserve">Повар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631DF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,ДЗ,-,-,-,-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255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УП.07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-,-,ДЗ,-,-,-,-,-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ПП.07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-,-,-,ДЗ,-,-,-,-,-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474D9" w:rsidTr="00505D03">
        <w:trPr>
          <w:trHeight w:val="48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 xml:space="preserve">Преддипломная практика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 нед</w:t>
            </w:r>
          </w:p>
        </w:tc>
      </w:tr>
      <w:tr w:rsidR="00505D03" w:rsidRPr="003474D9" w:rsidTr="00D84546">
        <w:trPr>
          <w:trHeight w:val="750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 нед</w:t>
            </w:r>
          </w:p>
        </w:tc>
      </w:tr>
      <w:tr w:rsidR="00505D03" w:rsidRPr="003474D9" w:rsidTr="00D84546">
        <w:trPr>
          <w:trHeight w:val="840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ГИА.01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 нед</w:t>
            </w:r>
          </w:p>
        </w:tc>
      </w:tr>
      <w:tr w:rsidR="00505D03" w:rsidRPr="003474D9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ГИА.02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 нед</w:t>
            </w:r>
          </w:p>
        </w:tc>
      </w:tr>
      <w:tr w:rsidR="00505D03" w:rsidRPr="003474D9" w:rsidTr="00505D03">
        <w:trPr>
          <w:trHeight w:val="510"/>
        </w:trPr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BF1DB5" w:rsidP="00BF1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35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25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0C1ED5" w:rsidRDefault="000C1ED5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0C1ED5" w:rsidRDefault="000C1ED5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468</w:t>
            </w:r>
          </w:p>
        </w:tc>
      </w:tr>
      <w:tr w:rsidR="003474D9" w:rsidRPr="003474D9" w:rsidTr="00505D03">
        <w:trPr>
          <w:trHeight w:val="67"/>
        </w:trPr>
        <w:tc>
          <w:tcPr>
            <w:tcW w:w="66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0C1ED5" w:rsidRDefault="000C1ED5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612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0C1ED5" w:rsidRDefault="000C1ED5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504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0C1ED5" w:rsidRDefault="000C1ED5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360</w:t>
            </w:r>
          </w:p>
        </w:tc>
      </w:tr>
      <w:tr w:rsidR="003474D9" w:rsidRPr="00BC16B1" w:rsidTr="00505D03">
        <w:trPr>
          <w:trHeight w:val="240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Консультации</w:t>
            </w: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учебную группу по 100 часов в год (всего 400 час.)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3474D9" w:rsidRPr="003474D9" w:rsidTr="00505D03">
        <w:trPr>
          <w:trHeight w:val="240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74D9" w:rsidRPr="003474D9" w:rsidTr="00505D03">
        <w:trPr>
          <w:trHeight w:val="67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Программа базовой подготовки 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74D9" w:rsidRPr="003474D9" w:rsidTr="00505D03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1.1. Дипломный проект (работа)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474D9" w:rsidRPr="003474D9" w:rsidTr="00505D03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дипломного проекта (работы) </w:t>
            </w:r>
            <w:r w:rsidR="008B649B"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8B649B"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22</w:t>
            </w: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.05.201</w:t>
            </w:r>
            <w:r w:rsidR="008B649B"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1</w:t>
            </w:r>
            <w:r w:rsidR="008B649B"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 w:rsidR="008B649B"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(всего 4 нед.)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по профилю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0C1ED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0C1ED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  <w:r w:rsidR="00177AE5"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614C0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</w:p>
        </w:tc>
      </w:tr>
      <w:tr w:rsidR="00106DF3" w:rsidRPr="003474D9" w:rsidTr="00505D03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06DF3" w:rsidRPr="00505D03" w:rsidRDefault="00106DF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6DF3" w:rsidRPr="00505D03" w:rsidRDefault="00106DF3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DF3" w:rsidRPr="00505D03" w:rsidRDefault="00106DF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DF3" w:rsidRPr="006614C0" w:rsidRDefault="00106DF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DF3" w:rsidRPr="006614C0" w:rsidRDefault="00106DF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DF3" w:rsidRPr="006614C0" w:rsidRDefault="00106DF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DF3" w:rsidRPr="006614C0" w:rsidRDefault="00106DF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DF3" w:rsidRPr="006614C0" w:rsidRDefault="00106DF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DF3" w:rsidRPr="006614C0" w:rsidRDefault="00106DF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DF3" w:rsidRPr="006614C0" w:rsidRDefault="00106DF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DF3" w:rsidRPr="006614C0" w:rsidRDefault="00106DF3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bookmarkStart w:id="4" w:name="_GoBack"/>
            <w:bookmarkEnd w:id="4"/>
          </w:p>
        </w:tc>
      </w:tr>
      <w:tr w:rsidR="003474D9" w:rsidRPr="003474D9" w:rsidTr="00505D03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8B64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Защита дипломного проекта (работы) с </w:t>
            </w:r>
            <w:r w:rsidR="008B649B"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 w:rsidR="008B649B"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по </w:t>
            </w:r>
            <w:r w:rsidR="008B649B"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 w:rsidR="008B649B"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(всего 2 нед.)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экзаменов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7F00B4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147EF0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147EF0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A65B3F" w:rsidP="00A65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A65B3F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3474D9" w:rsidRPr="003474D9" w:rsidTr="00505D03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диф. зачетов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572BE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7F00B4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7F00B4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147EF0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147EF0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7F00B4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7F00B4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  <w:tr w:rsidR="003474D9" w:rsidRPr="003474D9" w:rsidTr="00505D03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C33FEE" w:rsidRDefault="003474D9" w:rsidP="003474D9">
            <w:pPr>
              <w:jc w:val="center"/>
              <w:rPr>
                <w:sz w:val="18"/>
                <w:szCs w:val="18"/>
                <w:lang w:val="ru-RU"/>
              </w:rPr>
            </w:pPr>
            <w:r w:rsidRPr="00C33FEE">
              <w:rPr>
                <w:sz w:val="18"/>
                <w:szCs w:val="18"/>
                <w:lang w:val="ru-RU"/>
              </w:rPr>
              <w:t>1.2. Государственные экзамены (при их наличии) –не предусмотрены.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C33FEE" w:rsidRDefault="003474D9" w:rsidP="003474D9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3474D9" w:rsidRDefault="003474D9" w:rsidP="003474D9">
            <w:pPr>
              <w:jc w:val="center"/>
              <w:rPr>
                <w:sz w:val="18"/>
                <w:szCs w:val="18"/>
              </w:rPr>
            </w:pPr>
            <w:r w:rsidRPr="003474D9">
              <w:rPr>
                <w:sz w:val="18"/>
                <w:szCs w:val="18"/>
              </w:rPr>
              <w:t>зачетов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2BE9"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7F00B4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C70082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F00B4"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7F00B4" w:rsidP="00572B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C70082"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C70082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F00B4"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C70082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6614C0" w:rsidRDefault="00A65B3F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1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0C1ED5" w:rsidRDefault="000C1ED5" w:rsidP="006B66D0">
      <w:pPr>
        <w:jc w:val="both"/>
        <w:rPr>
          <w:b/>
        </w:rPr>
      </w:pPr>
    </w:p>
    <w:p w:rsidR="000C1ED5" w:rsidRPr="000C1ED5" w:rsidRDefault="000C1ED5" w:rsidP="000C1ED5"/>
    <w:p w:rsidR="005624FC" w:rsidRPr="00045972" w:rsidRDefault="005624FC" w:rsidP="000C1ED5">
      <w:pPr>
        <w:rPr>
          <w:lang w:val="ru-RU"/>
        </w:rPr>
        <w:sectPr w:rsidR="005624FC" w:rsidRPr="00045972" w:rsidSect="00C33FEE">
          <w:footerReference w:type="default" r:id="rId13"/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5624FC" w:rsidRPr="00045972" w:rsidRDefault="005624FC" w:rsidP="006B66D0">
      <w:pPr>
        <w:jc w:val="both"/>
        <w:rPr>
          <w:b/>
          <w:lang w:val="ru-RU"/>
        </w:rPr>
      </w:pPr>
    </w:p>
    <w:p w:rsidR="00F12A15" w:rsidRPr="00045972" w:rsidRDefault="00A86D4B" w:rsidP="00192D4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5972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0A3D75" w:rsidRPr="00045972">
        <w:rPr>
          <w:rFonts w:ascii="Times New Roman" w:hAnsi="Times New Roman" w:cs="Times New Roman"/>
          <w:b/>
          <w:sz w:val="28"/>
          <w:szCs w:val="28"/>
          <w:lang w:val="ru-RU"/>
        </w:rPr>
        <w:t>Перечень кабинетов и лабораторий для подготовки по специальности</w:t>
      </w:r>
    </w:p>
    <w:p w:rsidR="000A3D75" w:rsidRPr="00045972" w:rsidRDefault="00E21DF6" w:rsidP="0019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72">
        <w:rPr>
          <w:rFonts w:ascii="Times New Roman" w:hAnsi="Times New Roman" w:cs="Times New Roman"/>
          <w:b/>
          <w:sz w:val="28"/>
          <w:szCs w:val="28"/>
        </w:rPr>
        <w:t>260807 «Технологи</w:t>
      </w:r>
      <w:r w:rsidR="00045972" w:rsidRPr="00045972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045972">
        <w:rPr>
          <w:rFonts w:ascii="Times New Roman" w:hAnsi="Times New Roman" w:cs="Times New Roman"/>
          <w:b/>
          <w:sz w:val="28"/>
          <w:szCs w:val="28"/>
        </w:rPr>
        <w:t xml:space="preserve"> продукции общественного питания</w:t>
      </w:r>
      <w:r w:rsidR="008E3218" w:rsidRPr="00045972">
        <w:rPr>
          <w:rFonts w:ascii="Times New Roman" w:hAnsi="Times New Roman" w:cs="Times New Roman"/>
          <w:b/>
          <w:sz w:val="28"/>
          <w:szCs w:val="28"/>
        </w:rPr>
        <w:t>»</w:t>
      </w:r>
    </w:p>
    <w:p w:rsidR="008E3218" w:rsidRPr="00192D45" w:rsidRDefault="008E3218" w:rsidP="00192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5"/>
        <w:gridCol w:w="8690"/>
      </w:tblGrid>
      <w:tr w:rsidR="000A3D75" w:rsidRPr="00192D45" w:rsidTr="00F12A15">
        <w:trPr>
          <w:jc w:val="center"/>
        </w:trPr>
        <w:tc>
          <w:tcPr>
            <w:tcW w:w="625" w:type="dxa"/>
          </w:tcPr>
          <w:p w:rsidR="000A3D75" w:rsidRPr="00192D45" w:rsidRDefault="000A3D75" w:rsidP="00192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25" w:type="dxa"/>
            <w:gridSpan w:val="2"/>
          </w:tcPr>
          <w:p w:rsidR="000A3D75" w:rsidRPr="00192D45" w:rsidRDefault="000A3D75" w:rsidP="00192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A3D75" w:rsidRPr="00192D45" w:rsidTr="00F12A15">
        <w:trPr>
          <w:jc w:val="center"/>
        </w:trPr>
        <w:tc>
          <w:tcPr>
            <w:tcW w:w="625" w:type="dxa"/>
          </w:tcPr>
          <w:p w:rsidR="000A3D75" w:rsidRPr="00192D45" w:rsidRDefault="000A3D75" w:rsidP="00192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0A3D75" w:rsidRPr="00192D45" w:rsidRDefault="000A3D75" w:rsidP="00192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Биологии и географии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F708CD" w:rsidRPr="00BC16B1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725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технологий в профессиональной деятельности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725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F708CD" w:rsidRPr="00BC16B1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725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Технологического оборудования кулинарного и кондитерского производства</w:t>
            </w:r>
          </w:p>
        </w:tc>
      </w:tr>
      <w:tr w:rsidR="00F708CD" w:rsidRPr="00BC16B1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725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жизнедеятельности и охраны труда</w:t>
            </w:r>
          </w:p>
        </w:tc>
      </w:tr>
      <w:tr w:rsidR="00F708CD" w:rsidRPr="00192D45" w:rsidTr="00F12A15">
        <w:trPr>
          <w:jc w:val="center"/>
        </w:trPr>
        <w:tc>
          <w:tcPr>
            <w:tcW w:w="9350" w:type="dxa"/>
            <w:gridSpan w:val="3"/>
          </w:tcPr>
          <w:p w:rsidR="00F708CD" w:rsidRPr="00192D45" w:rsidRDefault="00F708CD" w:rsidP="00192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</w:t>
            </w:r>
          </w:p>
        </w:tc>
      </w:tr>
      <w:tr w:rsidR="00E21DF6" w:rsidRPr="00192D45" w:rsidTr="00F12A15">
        <w:trPr>
          <w:jc w:val="center"/>
        </w:trPr>
        <w:tc>
          <w:tcPr>
            <w:tcW w:w="660" w:type="dxa"/>
            <w:gridSpan w:val="2"/>
          </w:tcPr>
          <w:p w:rsidR="00E21DF6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0" w:type="dxa"/>
          </w:tcPr>
          <w:p w:rsidR="00E21DF6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</w:p>
        </w:tc>
      </w:tr>
      <w:tr w:rsidR="00E21DF6" w:rsidRPr="00192D45" w:rsidTr="00F12A15">
        <w:trPr>
          <w:jc w:val="center"/>
        </w:trPr>
        <w:tc>
          <w:tcPr>
            <w:tcW w:w="660" w:type="dxa"/>
            <w:gridSpan w:val="2"/>
          </w:tcPr>
          <w:p w:rsidR="00E21DF6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0" w:type="dxa"/>
          </w:tcPr>
          <w:p w:rsidR="00E21DF6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Метрологии и стандартизации</w:t>
            </w:r>
          </w:p>
        </w:tc>
      </w:tr>
      <w:tr w:rsidR="00E21DF6" w:rsidRPr="00192D45" w:rsidTr="00F12A15">
        <w:trPr>
          <w:jc w:val="center"/>
        </w:trPr>
        <w:tc>
          <w:tcPr>
            <w:tcW w:w="660" w:type="dxa"/>
            <w:gridSpan w:val="2"/>
          </w:tcPr>
          <w:p w:rsidR="00E21DF6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0" w:type="dxa"/>
          </w:tcPr>
          <w:p w:rsidR="00E21DF6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Микробиологии, санитарии и гигиены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90" w:type="dxa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Учебный кулинарный цех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90" w:type="dxa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Учебный кондитерский цех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="00E21DF6" w:rsidRPr="00192D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F708CD" w:rsidRPr="00BC16B1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8CD" w:rsidRPr="00BC16B1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Читальный зал с выходом в сеть Интернет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Банкетный зал</w:t>
            </w:r>
          </w:p>
        </w:tc>
      </w:tr>
    </w:tbl>
    <w:p w:rsidR="000A3D75" w:rsidRPr="00192D45" w:rsidRDefault="000A3D75" w:rsidP="0019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2B6" w:rsidRPr="00192D45" w:rsidRDefault="00B022B6" w:rsidP="0019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4FC" w:rsidRPr="00192D45" w:rsidRDefault="005624FC" w:rsidP="0019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218" w:rsidRDefault="008E3218" w:rsidP="00F708CD">
      <w:pPr>
        <w:spacing w:line="360" w:lineRule="auto"/>
        <w:rPr>
          <w:b/>
          <w:bCs/>
        </w:rPr>
      </w:pPr>
    </w:p>
    <w:p w:rsidR="00E21DF6" w:rsidRDefault="00E21DF6" w:rsidP="00F708CD">
      <w:pPr>
        <w:spacing w:line="360" w:lineRule="auto"/>
        <w:rPr>
          <w:b/>
          <w:bCs/>
        </w:rPr>
      </w:pPr>
    </w:p>
    <w:p w:rsidR="00E21DF6" w:rsidRPr="00045972" w:rsidRDefault="00E21DF6" w:rsidP="00F708CD">
      <w:pPr>
        <w:spacing w:line="360" w:lineRule="auto"/>
        <w:rPr>
          <w:b/>
          <w:bCs/>
          <w:lang w:val="ru-RU"/>
        </w:rPr>
      </w:pPr>
    </w:p>
    <w:sectPr w:rsidR="00E21DF6" w:rsidRPr="00045972" w:rsidSect="003F4DCA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4E" w:rsidRDefault="0035504E">
      <w:r>
        <w:separator/>
      </w:r>
    </w:p>
    <w:p w:rsidR="0035504E" w:rsidRDefault="0035504E"/>
  </w:endnote>
  <w:endnote w:type="continuationSeparator" w:id="1">
    <w:p w:rsidR="0035504E" w:rsidRDefault="0035504E">
      <w:r>
        <w:continuationSeparator/>
      </w:r>
    </w:p>
    <w:p w:rsidR="0035504E" w:rsidRDefault="003550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C0" w:rsidRDefault="00033B10" w:rsidP="0014631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614C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614C0" w:rsidRDefault="006614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C0" w:rsidRDefault="006614C0" w:rsidP="00146317">
    <w:pPr>
      <w:pStyle w:val="a6"/>
      <w:framePr w:wrap="around" w:vAnchor="text" w:hAnchor="margin" w:xAlign="center" w:y="1"/>
      <w:rPr>
        <w:rStyle w:val="a3"/>
      </w:rPr>
    </w:pPr>
  </w:p>
  <w:p w:rsidR="006614C0" w:rsidRDefault="006614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C0" w:rsidRDefault="006614C0" w:rsidP="001463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4E" w:rsidRDefault="0035504E">
      <w:r>
        <w:separator/>
      </w:r>
    </w:p>
    <w:p w:rsidR="0035504E" w:rsidRDefault="0035504E"/>
  </w:footnote>
  <w:footnote w:type="continuationSeparator" w:id="1">
    <w:p w:rsidR="0035504E" w:rsidRDefault="0035504E">
      <w:r>
        <w:continuationSeparator/>
      </w:r>
    </w:p>
    <w:p w:rsidR="0035504E" w:rsidRDefault="003550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C0" w:rsidRDefault="00033B10" w:rsidP="0014631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614C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14C0">
      <w:rPr>
        <w:rStyle w:val="a3"/>
        <w:noProof/>
      </w:rPr>
      <w:t>14</w:t>
    </w:r>
    <w:r>
      <w:rPr>
        <w:rStyle w:val="a3"/>
      </w:rPr>
      <w:fldChar w:fldCharType="end"/>
    </w:r>
  </w:p>
  <w:p w:rsidR="006614C0" w:rsidRDefault="006614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C0" w:rsidRDefault="006614C0" w:rsidP="00146317">
    <w:pPr>
      <w:pStyle w:val="a4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3A"/>
    <w:multiLevelType w:val="hybridMultilevel"/>
    <w:tmpl w:val="8AE8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29FD"/>
    <w:multiLevelType w:val="hybridMultilevel"/>
    <w:tmpl w:val="E8E6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C9720A"/>
    <w:multiLevelType w:val="multilevel"/>
    <w:tmpl w:val="593CBC9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4">
    <w:nsid w:val="1656140E"/>
    <w:multiLevelType w:val="hybridMultilevel"/>
    <w:tmpl w:val="44249C86"/>
    <w:lvl w:ilvl="0" w:tplc="D8747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6">
    <w:nsid w:val="3BC00750"/>
    <w:multiLevelType w:val="hybridMultilevel"/>
    <w:tmpl w:val="6F081616"/>
    <w:lvl w:ilvl="0" w:tplc="6DD28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530A1"/>
    <w:multiLevelType w:val="hybridMultilevel"/>
    <w:tmpl w:val="53EA93F4"/>
    <w:lvl w:ilvl="0" w:tplc="89A4D4D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44801CB0"/>
    <w:multiLevelType w:val="hybridMultilevel"/>
    <w:tmpl w:val="99C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6325B88"/>
    <w:multiLevelType w:val="multilevel"/>
    <w:tmpl w:val="FCC0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DA1"/>
    <w:rsid w:val="00033B10"/>
    <w:rsid w:val="00036C5D"/>
    <w:rsid w:val="00045972"/>
    <w:rsid w:val="000A3D75"/>
    <w:rsid w:val="000B43C1"/>
    <w:rsid w:val="000C1ED5"/>
    <w:rsid w:val="000D6BB9"/>
    <w:rsid w:val="000E70ED"/>
    <w:rsid w:val="000F4EA8"/>
    <w:rsid w:val="00102A15"/>
    <w:rsid w:val="00106DF3"/>
    <w:rsid w:val="00121039"/>
    <w:rsid w:val="0012252C"/>
    <w:rsid w:val="001225F6"/>
    <w:rsid w:val="001406BE"/>
    <w:rsid w:val="00142C49"/>
    <w:rsid w:val="001462C9"/>
    <w:rsid w:val="00146317"/>
    <w:rsid w:val="00147EF0"/>
    <w:rsid w:val="00162B18"/>
    <w:rsid w:val="00173F20"/>
    <w:rsid w:val="00175B7A"/>
    <w:rsid w:val="00177AE5"/>
    <w:rsid w:val="00177B67"/>
    <w:rsid w:val="00187464"/>
    <w:rsid w:val="001903A2"/>
    <w:rsid w:val="00192D45"/>
    <w:rsid w:val="00196AE4"/>
    <w:rsid w:val="00197072"/>
    <w:rsid w:val="001A3CBB"/>
    <w:rsid w:val="001B6C4A"/>
    <w:rsid w:val="001D0A0E"/>
    <w:rsid w:val="001E5F8F"/>
    <w:rsid w:val="001F4DD1"/>
    <w:rsid w:val="001F6336"/>
    <w:rsid w:val="002028EB"/>
    <w:rsid w:val="00207B4A"/>
    <w:rsid w:val="00233113"/>
    <w:rsid w:val="002340BC"/>
    <w:rsid w:val="00241546"/>
    <w:rsid w:val="00254893"/>
    <w:rsid w:val="00263F05"/>
    <w:rsid w:val="00264A61"/>
    <w:rsid w:val="00267A8B"/>
    <w:rsid w:val="002772B5"/>
    <w:rsid w:val="00291834"/>
    <w:rsid w:val="002A004E"/>
    <w:rsid w:val="002A02CC"/>
    <w:rsid w:val="002A640C"/>
    <w:rsid w:val="002B3CD8"/>
    <w:rsid w:val="002C3EE2"/>
    <w:rsid w:val="002D13B8"/>
    <w:rsid w:val="002E44BC"/>
    <w:rsid w:val="00314BD6"/>
    <w:rsid w:val="00320061"/>
    <w:rsid w:val="003305E6"/>
    <w:rsid w:val="003340AC"/>
    <w:rsid w:val="0033588B"/>
    <w:rsid w:val="00343476"/>
    <w:rsid w:val="003474D9"/>
    <w:rsid w:val="0035504E"/>
    <w:rsid w:val="003631DF"/>
    <w:rsid w:val="00365839"/>
    <w:rsid w:val="00366231"/>
    <w:rsid w:val="00381CCF"/>
    <w:rsid w:val="003956CB"/>
    <w:rsid w:val="003976A6"/>
    <w:rsid w:val="003A4EA4"/>
    <w:rsid w:val="003C1CC1"/>
    <w:rsid w:val="003C37AF"/>
    <w:rsid w:val="003C7B27"/>
    <w:rsid w:val="003C7E5A"/>
    <w:rsid w:val="003E1944"/>
    <w:rsid w:val="003E61F7"/>
    <w:rsid w:val="003E688C"/>
    <w:rsid w:val="003E7924"/>
    <w:rsid w:val="003F4DCA"/>
    <w:rsid w:val="00431966"/>
    <w:rsid w:val="00432639"/>
    <w:rsid w:val="00435BE6"/>
    <w:rsid w:val="0044455E"/>
    <w:rsid w:val="00466CAF"/>
    <w:rsid w:val="00470E0B"/>
    <w:rsid w:val="004769A0"/>
    <w:rsid w:val="00482946"/>
    <w:rsid w:val="00484C20"/>
    <w:rsid w:val="00496B54"/>
    <w:rsid w:val="004A69FE"/>
    <w:rsid w:val="004C2A6F"/>
    <w:rsid w:val="004C5962"/>
    <w:rsid w:val="004D09E3"/>
    <w:rsid w:val="004E661C"/>
    <w:rsid w:val="00502C93"/>
    <w:rsid w:val="00505D03"/>
    <w:rsid w:val="0050614B"/>
    <w:rsid w:val="00530503"/>
    <w:rsid w:val="00535AB1"/>
    <w:rsid w:val="005460AC"/>
    <w:rsid w:val="005624FC"/>
    <w:rsid w:val="005702D6"/>
    <w:rsid w:val="00572BE9"/>
    <w:rsid w:val="00573D33"/>
    <w:rsid w:val="00581112"/>
    <w:rsid w:val="00585EA1"/>
    <w:rsid w:val="0059636F"/>
    <w:rsid w:val="005A3991"/>
    <w:rsid w:val="005C3D6D"/>
    <w:rsid w:val="005D06F0"/>
    <w:rsid w:val="005D0A28"/>
    <w:rsid w:val="005D26DD"/>
    <w:rsid w:val="005E0406"/>
    <w:rsid w:val="005E4391"/>
    <w:rsid w:val="005F39EA"/>
    <w:rsid w:val="005F4542"/>
    <w:rsid w:val="006060CC"/>
    <w:rsid w:val="0061031F"/>
    <w:rsid w:val="00621FBE"/>
    <w:rsid w:val="00630913"/>
    <w:rsid w:val="00643687"/>
    <w:rsid w:val="00643AA5"/>
    <w:rsid w:val="00644D82"/>
    <w:rsid w:val="00652141"/>
    <w:rsid w:val="006614C0"/>
    <w:rsid w:val="0068257F"/>
    <w:rsid w:val="00684AD2"/>
    <w:rsid w:val="006905EA"/>
    <w:rsid w:val="006949AC"/>
    <w:rsid w:val="00695424"/>
    <w:rsid w:val="006A394C"/>
    <w:rsid w:val="006B04C2"/>
    <w:rsid w:val="006B33AE"/>
    <w:rsid w:val="006B613A"/>
    <w:rsid w:val="006B66D0"/>
    <w:rsid w:val="006F3352"/>
    <w:rsid w:val="00705F6B"/>
    <w:rsid w:val="00711541"/>
    <w:rsid w:val="00727EAB"/>
    <w:rsid w:val="00735CDE"/>
    <w:rsid w:val="007369E2"/>
    <w:rsid w:val="00753B8D"/>
    <w:rsid w:val="0077632C"/>
    <w:rsid w:val="00781C81"/>
    <w:rsid w:val="007B4412"/>
    <w:rsid w:val="007B4601"/>
    <w:rsid w:val="007B62AD"/>
    <w:rsid w:val="007C1BAD"/>
    <w:rsid w:val="007C67FE"/>
    <w:rsid w:val="007E182C"/>
    <w:rsid w:val="007E3BBB"/>
    <w:rsid w:val="007F00B4"/>
    <w:rsid w:val="007F53DF"/>
    <w:rsid w:val="00801B88"/>
    <w:rsid w:val="00813D01"/>
    <w:rsid w:val="00823629"/>
    <w:rsid w:val="00826BC1"/>
    <w:rsid w:val="008343B0"/>
    <w:rsid w:val="00837642"/>
    <w:rsid w:val="0084675C"/>
    <w:rsid w:val="008471AC"/>
    <w:rsid w:val="00855092"/>
    <w:rsid w:val="00871E31"/>
    <w:rsid w:val="008842BD"/>
    <w:rsid w:val="008A6BC0"/>
    <w:rsid w:val="008B0956"/>
    <w:rsid w:val="008B0CF2"/>
    <w:rsid w:val="008B4A6A"/>
    <w:rsid w:val="008B5383"/>
    <w:rsid w:val="008B649B"/>
    <w:rsid w:val="008C5867"/>
    <w:rsid w:val="008D5C5B"/>
    <w:rsid w:val="008E3218"/>
    <w:rsid w:val="00907CCA"/>
    <w:rsid w:val="009118C9"/>
    <w:rsid w:val="00915801"/>
    <w:rsid w:val="00930DA1"/>
    <w:rsid w:val="00934F59"/>
    <w:rsid w:val="0093696A"/>
    <w:rsid w:val="00945C1D"/>
    <w:rsid w:val="00953047"/>
    <w:rsid w:val="00953437"/>
    <w:rsid w:val="00967E46"/>
    <w:rsid w:val="0099062B"/>
    <w:rsid w:val="00995EF9"/>
    <w:rsid w:val="009965A9"/>
    <w:rsid w:val="009A0E4E"/>
    <w:rsid w:val="009B0477"/>
    <w:rsid w:val="009B467E"/>
    <w:rsid w:val="009D52BB"/>
    <w:rsid w:val="009E6B2D"/>
    <w:rsid w:val="00A24EB9"/>
    <w:rsid w:val="00A4126E"/>
    <w:rsid w:val="00A44ECE"/>
    <w:rsid w:val="00A50789"/>
    <w:rsid w:val="00A5586D"/>
    <w:rsid w:val="00A62030"/>
    <w:rsid w:val="00A65B3F"/>
    <w:rsid w:val="00A824DE"/>
    <w:rsid w:val="00A86D4B"/>
    <w:rsid w:val="00AA266D"/>
    <w:rsid w:val="00AB0F09"/>
    <w:rsid w:val="00AC5DFC"/>
    <w:rsid w:val="00AD7A0B"/>
    <w:rsid w:val="00AE587E"/>
    <w:rsid w:val="00AF727C"/>
    <w:rsid w:val="00B0019A"/>
    <w:rsid w:val="00B00ADE"/>
    <w:rsid w:val="00B022B6"/>
    <w:rsid w:val="00B109F1"/>
    <w:rsid w:val="00B2108D"/>
    <w:rsid w:val="00B4022A"/>
    <w:rsid w:val="00B54778"/>
    <w:rsid w:val="00B668EF"/>
    <w:rsid w:val="00B71E81"/>
    <w:rsid w:val="00B76916"/>
    <w:rsid w:val="00B81381"/>
    <w:rsid w:val="00B934C8"/>
    <w:rsid w:val="00BA481A"/>
    <w:rsid w:val="00BA71FF"/>
    <w:rsid w:val="00BC16B1"/>
    <w:rsid w:val="00BC4E57"/>
    <w:rsid w:val="00BC62B8"/>
    <w:rsid w:val="00BD39AA"/>
    <w:rsid w:val="00BF1DB5"/>
    <w:rsid w:val="00C027CB"/>
    <w:rsid w:val="00C302F3"/>
    <w:rsid w:val="00C33FEE"/>
    <w:rsid w:val="00C46BFD"/>
    <w:rsid w:val="00C52DA0"/>
    <w:rsid w:val="00C70082"/>
    <w:rsid w:val="00C736B4"/>
    <w:rsid w:val="00C75A38"/>
    <w:rsid w:val="00C76A52"/>
    <w:rsid w:val="00C7714F"/>
    <w:rsid w:val="00C87985"/>
    <w:rsid w:val="00C915FF"/>
    <w:rsid w:val="00C942DE"/>
    <w:rsid w:val="00C97F27"/>
    <w:rsid w:val="00CA132F"/>
    <w:rsid w:val="00CD2E82"/>
    <w:rsid w:val="00CD719F"/>
    <w:rsid w:val="00CE6689"/>
    <w:rsid w:val="00D10437"/>
    <w:rsid w:val="00D21F1E"/>
    <w:rsid w:val="00D25CDA"/>
    <w:rsid w:val="00D31481"/>
    <w:rsid w:val="00D34EF2"/>
    <w:rsid w:val="00D47DBD"/>
    <w:rsid w:val="00D5109D"/>
    <w:rsid w:val="00D632A3"/>
    <w:rsid w:val="00D823E9"/>
    <w:rsid w:val="00D84546"/>
    <w:rsid w:val="00D87378"/>
    <w:rsid w:val="00D91CBF"/>
    <w:rsid w:val="00D92BEB"/>
    <w:rsid w:val="00D976EF"/>
    <w:rsid w:val="00DA0436"/>
    <w:rsid w:val="00DA708B"/>
    <w:rsid w:val="00DB2AE4"/>
    <w:rsid w:val="00DB6640"/>
    <w:rsid w:val="00DD1963"/>
    <w:rsid w:val="00DE4DF1"/>
    <w:rsid w:val="00E037B5"/>
    <w:rsid w:val="00E07EEC"/>
    <w:rsid w:val="00E1692E"/>
    <w:rsid w:val="00E21DF6"/>
    <w:rsid w:val="00E252E4"/>
    <w:rsid w:val="00E26833"/>
    <w:rsid w:val="00E35D87"/>
    <w:rsid w:val="00E3705C"/>
    <w:rsid w:val="00E42647"/>
    <w:rsid w:val="00E477AD"/>
    <w:rsid w:val="00E62CBB"/>
    <w:rsid w:val="00E84E8C"/>
    <w:rsid w:val="00ED3E22"/>
    <w:rsid w:val="00EE39CF"/>
    <w:rsid w:val="00EF0529"/>
    <w:rsid w:val="00EF4B74"/>
    <w:rsid w:val="00EF63EB"/>
    <w:rsid w:val="00F01ED9"/>
    <w:rsid w:val="00F12A15"/>
    <w:rsid w:val="00F37AA6"/>
    <w:rsid w:val="00F40032"/>
    <w:rsid w:val="00F525A3"/>
    <w:rsid w:val="00F53264"/>
    <w:rsid w:val="00F546E2"/>
    <w:rsid w:val="00F54C1D"/>
    <w:rsid w:val="00F60F1F"/>
    <w:rsid w:val="00F62613"/>
    <w:rsid w:val="00F66653"/>
    <w:rsid w:val="00F700DB"/>
    <w:rsid w:val="00F708CD"/>
    <w:rsid w:val="00F71F60"/>
    <w:rsid w:val="00F76178"/>
    <w:rsid w:val="00F903E9"/>
    <w:rsid w:val="00FB2CD3"/>
    <w:rsid w:val="00FC0C55"/>
    <w:rsid w:val="00FE1957"/>
    <w:rsid w:val="00FE52C9"/>
    <w:rsid w:val="00FE5516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16"/>
  </w:style>
  <w:style w:type="paragraph" w:styleId="1">
    <w:name w:val="heading 1"/>
    <w:basedOn w:val="a"/>
    <w:next w:val="a"/>
    <w:link w:val="10"/>
    <w:uiPriority w:val="9"/>
    <w:qFormat/>
    <w:rsid w:val="00B7691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91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91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91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91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91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91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91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91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B7691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table" w:styleId="af1">
    <w:name w:val="Table Grid"/>
    <w:basedOn w:val="a1"/>
    <w:uiPriority w:val="59"/>
    <w:rsid w:val="003E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1462C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ED3E2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D3E22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5">
    <w:name w:val="No Spacing"/>
    <w:basedOn w:val="a"/>
    <w:uiPriority w:val="1"/>
    <w:qFormat/>
    <w:rsid w:val="00B769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691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7691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691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691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7691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7691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7691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691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6916"/>
    <w:rPr>
      <w:b/>
      <w:bCs/>
      <w:i/>
      <w:iCs/>
      <w:color w:val="7F7F7F" w:themeColor="text1" w:themeTint="8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rsid w:val="00B769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B7691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B76916"/>
    <w:rPr>
      <w:smallCaps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B76916"/>
    <w:rPr>
      <w:i/>
      <w:iCs/>
      <w:smallCaps/>
      <w:spacing w:val="10"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B76916"/>
    <w:rPr>
      <w:i/>
      <w:iCs/>
      <w:smallCaps/>
      <w:spacing w:val="10"/>
      <w:sz w:val="28"/>
      <w:szCs w:val="28"/>
    </w:rPr>
  </w:style>
  <w:style w:type="character" w:styleId="afb">
    <w:name w:val="Strong"/>
    <w:uiPriority w:val="22"/>
    <w:qFormat/>
    <w:rsid w:val="00B76916"/>
    <w:rPr>
      <w:b/>
      <w:bCs/>
    </w:rPr>
  </w:style>
  <w:style w:type="character" w:styleId="afc">
    <w:name w:val="Emphasis"/>
    <w:uiPriority w:val="20"/>
    <w:qFormat/>
    <w:rsid w:val="00B7691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B7691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76916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B769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B76916"/>
    <w:rPr>
      <w:i/>
      <w:iCs/>
    </w:rPr>
  </w:style>
  <w:style w:type="character" w:styleId="aff">
    <w:name w:val="Subtle Emphasis"/>
    <w:uiPriority w:val="19"/>
    <w:qFormat/>
    <w:rsid w:val="00B76916"/>
    <w:rPr>
      <w:i/>
      <w:iCs/>
    </w:rPr>
  </w:style>
  <w:style w:type="character" w:styleId="aff0">
    <w:name w:val="Intense Emphasis"/>
    <w:uiPriority w:val="21"/>
    <w:qFormat/>
    <w:rsid w:val="00B76916"/>
    <w:rPr>
      <w:b/>
      <w:bCs/>
      <w:i/>
      <w:iCs/>
    </w:rPr>
  </w:style>
  <w:style w:type="character" w:styleId="aff1">
    <w:name w:val="Subtle Reference"/>
    <w:basedOn w:val="a0"/>
    <w:uiPriority w:val="31"/>
    <w:qFormat/>
    <w:rsid w:val="00B76916"/>
    <w:rPr>
      <w:smallCaps/>
    </w:rPr>
  </w:style>
  <w:style w:type="character" w:styleId="aff2">
    <w:name w:val="Intense Reference"/>
    <w:uiPriority w:val="32"/>
    <w:qFormat/>
    <w:rsid w:val="00B76916"/>
    <w:rPr>
      <w:b/>
      <w:bCs/>
      <w:smallCaps/>
    </w:rPr>
  </w:style>
  <w:style w:type="character" w:styleId="aff3">
    <w:name w:val="Book Title"/>
    <w:basedOn w:val="a0"/>
    <w:uiPriority w:val="33"/>
    <w:qFormat/>
    <w:rsid w:val="00B76916"/>
    <w:rPr>
      <w:i/>
      <w:i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B769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F143-9C0F-40EE-9673-E13F5C94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20</Pages>
  <Words>4774</Words>
  <Characters>27213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Кречман Ольга Алексеевна</dc:creator>
  <cp:lastModifiedBy>Юля</cp:lastModifiedBy>
  <cp:revision>21</cp:revision>
  <cp:lastPrinted>2013-08-28T06:08:00Z</cp:lastPrinted>
  <dcterms:created xsi:type="dcterms:W3CDTF">2013-07-11T00:53:00Z</dcterms:created>
  <dcterms:modified xsi:type="dcterms:W3CDTF">2014-11-27T07:49:00Z</dcterms:modified>
</cp:coreProperties>
</file>