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5C71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</w:t>
      </w: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РЕСПУБЛИКИ БУРЯТИЯ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ГАПОУ  РБ</w:t>
      </w:r>
      <w:r w:rsidRPr="00D15C71">
        <w:rPr>
          <w:rFonts w:ascii="Times New Roman" w:hAnsi="Times New Roman" w:cs="Times New Roman"/>
          <w:sz w:val="28"/>
          <w:szCs w:val="28"/>
        </w:rPr>
        <w:t xml:space="preserve"> </w:t>
      </w:r>
      <w:r w:rsidRPr="00D15C71">
        <w:rPr>
          <w:rFonts w:ascii="Times New Roman" w:hAnsi="Times New Roman" w:cs="Times New Roman"/>
          <w:b/>
          <w:sz w:val="28"/>
          <w:szCs w:val="28"/>
        </w:rPr>
        <w:t>«ПОЛИТЕХНИЧЕСКИЙ ТЕХНИКУМ»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</w:rPr>
      </w:pP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C71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D15C71" w:rsidRPr="00D15C71" w:rsidRDefault="007534FC" w:rsidP="00D15C7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ПРОИЗВОДСТВЕННОЙ</w:t>
      </w:r>
      <w:r w:rsidR="00D15C71" w:rsidRPr="00D15C71">
        <w:rPr>
          <w:rFonts w:ascii="Times New Roman" w:hAnsi="Times New Roman" w:cs="Times New Roman"/>
          <w:b/>
          <w:sz w:val="36"/>
          <w:szCs w:val="36"/>
        </w:rPr>
        <w:t xml:space="preserve"> ПРАКТИКИ</w:t>
      </w:r>
    </w:p>
    <w:p w:rsid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Default="00D15C71" w:rsidP="00D15C71">
      <w:pPr>
        <w:spacing w:after="0"/>
        <w:ind w:left="2977" w:right="-284" w:hanging="2977"/>
        <w:rPr>
          <w:rFonts w:ascii="Times New Roman" w:hAnsi="Times New Roman" w:cs="Times New Roman"/>
          <w:color w:val="FF0000"/>
          <w:sz w:val="32"/>
          <w:szCs w:val="32"/>
        </w:rPr>
      </w:pPr>
      <w:r w:rsidRPr="00D15C71">
        <w:rPr>
          <w:rFonts w:ascii="Times New Roman" w:hAnsi="Times New Roman" w:cs="Times New Roman"/>
          <w:b/>
          <w:sz w:val="32"/>
          <w:szCs w:val="32"/>
        </w:rPr>
        <w:t>По  специальности</w:t>
      </w:r>
      <w:r w:rsidRPr="00D15C71">
        <w:rPr>
          <w:rFonts w:ascii="Times New Roman" w:hAnsi="Times New Roman" w:cs="Times New Roman"/>
          <w:sz w:val="32"/>
          <w:szCs w:val="32"/>
        </w:rPr>
        <w:t xml:space="preserve"> </w:t>
      </w:r>
      <w:r w:rsidRPr="00D15C71">
        <w:rPr>
          <w:rFonts w:ascii="Times New Roman" w:hAnsi="Times New Roman" w:cs="Times New Roman"/>
          <w:b/>
          <w:color w:val="FF0000"/>
          <w:sz w:val="32"/>
          <w:szCs w:val="32"/>
        </w:rPr>
        <w:t>(профессии)</w:t>
      </w:r>
      <w:r w:rsidRPr="00D15C7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15C71">
        <w:rPr>
          <w:rFonts w:ascii="Times New Roman" w:hAnsi="Times New Roman" w:cs="Times New Roman"/>
          <w:color w:val="FF0000"/>
          <w:sz w:val="32"/>
          <w:szCs w:val="32"/>
        </w:rPr>
        <w:t>(код и название специальности)</w:t>
      </w:r>
    </w:p>
    <w:p w:rsidR="00282593" w:rsidRDefault="00282593" w:rsidP="00D15C71">
      <w:pPr>
        <w:spacing w:after="0"/>
        <w:ind w:left="2977" w:right="-284" w:hanging="2977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282593" w:rsidRPr="00282593" w:rsidRDefault="00282593" w:rsidP="00D15C71">
      <w:pPr>
        <w:spacing w:after="0"/>
        <w:ind w:left="2977" w:right="-284" w:hanging="2977"/>
        <w:rPr>
          <w:rFonts w:ascii="Times New Roman" w:hAnsi="Times New Roman" w:cs="Times New Roman"/>
          <w:b/>
          <w:sz w:val="32"/>
          <w:szCs w:val="32"/>
        </w:rPr>
      </w:pPr>
      <w:r w:rsidRPr="00282593">
        <w:rPr>
          <w:rFonts w:ascii="Times New Roman" w:hAnsi="Times New Roman" w:cs="Times New Roman"/>
          <w:b/>
          <w:sz w:val="32"/>
          <w:szCs w:val="32"/>
        </w:rPr>
        <w:t>По профессиональному модулю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5C71">
        <w:rPr>
          <w:rFonts w:ascii="Times New Roman" w:hAnsi="Times New Roman" w:cs="Times New Roman"/>
          <w:color w:val="FF0000"/>
          <w:sz w:val="32"/>
          <w:szCs w:val="32"/>
        </w:rPr>
        <w:t xml:space="preserve">(код и название </w:t>
      </w:r>
      <w:r>
        <w:rPr>
          <w:rFonts w:ascii="Times New Roman" w:hAnsi="Times New Roman" w:cs="Times New Roman"/>
          <w:color w:val="FF0000"/>
          <w:sz w:val="32"/>
          <w:szCs w:val="32"/>
        </w:rPr>
        <w:t>модуля</w:t>
      </w:r>
      <w:r w:rsidRPr="00D15C71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D15C71" w:rsidRPr="00D15C71" w:rsidRDefault="00D15C71" w:rsidP="00D15C71">
      <w:pPr>
        <w:spacing w:after="0"/>
        <w:ind w:left="3261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15C71" w:rsidRPr="00D15C71" w:rsidRDefault="00D15C71" w:rsidP="0096595D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15C71">
        <w:rPr>
          <w:rFonts w:ascii="Times New Roman" w:hAnsi="Times New Roman" w:cs="Times New Roman"/>
          <w:b/>
          <w:sz w:val="32"/>
          <w:szCs w:val="32"/>
        </w:rPr>
        <w:t xml:space="preserve">Количество часов </w:t>
      </w:r>
      <w:r w:rsidRPr="00D15C71">
        <w:rPr>
          <w:rFonts w:ascii="Times New Roman" w:hAnsi="Times New Roman" w:cs="Times New Roman"/>
          <w:sz w:val="32"/>
          <w:szCs w:val="32"/>
        </w:rPr>
        <w:t xml:space="preserve"> ____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Default="00D15C71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6595D" w:rsidRPr="00D15C71" w:rsidRDefault="0096595D" w:rsidP="00D15C71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Селенгинск</w:t>
      </w:r>
    </w:p>
    <w:p w:rsidR="00D15C71" w:rsidRP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C71">
        <w:rPr>
          <w:rFonts w:ascii="Times New Roman" w:hAnsi="Times New Roman" w:cs="Times New Roman"/>
          <w:b/>
          <w:sz w:val="28"/>
          <w:szCs w:val="28"/>
        </w:rPr>
        <w:t>2019</w:t>
      </w:r>
    </w:p>
    <w:p w:rsidR="00D15C71" w:rsidRPr="00D15C71" w:rsidRDefault="00930716" w:rsidP="00D15C71">
      <w:pPr>
        <w:spacing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-224790</wp:posOffset>
                </wp:positionV>
                <wp:extent cx="2628900" cy="3581400"/>
                <wp:effectExtent l="13335" t="9525" r="571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4B4" w:rsidRDefault="008F54B4" w:rsidP="008F54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8F54B4" w:rsidRDefault="008F54B4" w:rsidP="008F54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отдела управления персоналом ОАО «Селенгинский ЦКК»</w:t>
                            </w:r>
                          </w:p>
                          <w:p w:rsidR="008F54B4" w:rsidRDefault="008F54B4" w:rsidP="008F54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F54B4" w:rsidRDefault="008F54B4" w:rsidP="008F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____________Кузькина И.А.</w:t>
                            </w:r>
                          </w:p>
                          <w:p w:rsidR="008F54B4" w:rsidRDefault="008F54B4" w:rsidP="008F54B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«____»______________202__г.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Руководитель  МЦ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_____________Т.В. Орлова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«___»_____________20</w:t>
                            </w:r>
                            <w:r w:rsidR="008F54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___г</w:t>
                            </w:r>
                          </w:p>
                          <w:p w:rsidR="00D15C71" w:rsidRPr="00D15C71" w:rsidRDefault="00D15C71" w:rsidP="00D15C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15C71" w:rsidRDefault="00D15C71" w:rsidP="00D15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5C71" w:rsidRDefault="00D15C71" w:rsidP="00D15C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pt;margin-top:-17.7pt;width:207pt;height:28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" strokecolor="white">
                <v:textbox>
                  <w:txbxContent>
                    <w:p w:rsidR="008F54B4" w:rsidRDefault="008F54B4" w:rsidP="008F54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8F54B4" w:rsidRDefault="008F54B4" w:rsidP="008F54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отдела управления персоналом ОАО «Селенгинский ЦКК»</w:t>
                      </w:r>
                    </w:p>
                    <w:p w:rsidR="008F54B4" w:rsidRDefault="008F54B4" w:rsidP="008F54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F54B4" w:rsidRDefault="008F54B4" w:rsidP="008F54B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____________Кузькина И.А.</w:t>
                      </w:r>
                    </w:p>
                    <w:p w:rsidR="008F54B4" w:rsidRDefault="008F54B4" w:rsidP="008F54B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«____»______________202__г.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Руководитель  МЦ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_____________Т.В. Орлова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«___»_____________20</w:t>
                      </w:r>
                      <w:r w:rsidR="008F54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___г</w:t>
                      </w:r>
                    </w:p>
                    <w:p w:rsidR="00D15C71" w:rsidRPr="00D15C71" w:rsidRDefault="00D15C71" w:rsidP="00D15C7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15C71" w:rsidRDefault="00D15C71" w:rsidP="00D15C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15C71" w:rsidRDefault="00D15C71" w:rsidP="00D15C7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4652010</wp:posOffset>
                </wp:positionV>
                <wp:extent cx="6404610" cy="1609725"/>
                <wp:effectExtent l="7620" t="9525" r="762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461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71" w:rsidRPr="00D15C71" w:rsidRDefault="00D15C71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Автор: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ФИО, должность, кв. категория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18.45pt;margin-top:366.3pt;width:504.3pt;height:1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" strokecolor="white [3212]">
                <v:textbox>
                  <w:txbxContent>
                    <w:p w:rsidR="00D15C71" w:rsidRPr="00D15C71" w:rsidRDefault="00D15C71">
                      <w:pP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Автор: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ФИО, должность, кв. категория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-224790</wp:posOffset>
                </wp:positionV>
                <wp:extent cx="2628900" cy="1647825"/>
                <wp:effectExtent l="13335" t="952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71" w:rsidRPr="00D15C71" w:rsidRDefault="00D15C71" w:rsidP="00D15C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D15C71" w:rsidRPr="00D15C71" w:rsidRDefault="00D15C71" w:rsidP="00D15C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 директора по УР</w:t>
                            </w:r>
                          </w:p>
                          <w:p w:rsidR="00D15C71" w:rsidRPr="00D15C71" w:rsidRDefault="00D15C71" w:rsidP="00D15C7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 О.Н. Мордовская</w:t>
                            </w:r>
                          </w:p>
                          <w:p w:rsidR="00D15C71" w:rsidRPr="00D15C71" w:rsidRDefault="00D15C71" w:rsidP="00D15C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    »_______________20</w:t>
                            </w:r>
                            <w:r w:rsidR="008F54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D15C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__г.</w:t>
                            </w:r>
                          </w:p>
                          <w:p w:rsidR="00D15C71" w:rsidRDefault="00D15C71" w:rsidP="00D15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5C71" w:rsidRDefault="00D15C71" w:rsidP="00D15C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79pt;margin-top:-17.7pt;width:207pt;height:1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" strokecolor="white">
                <v:textbox>
                  <w:txbxContent>
                    <w:p w:rsidR="00D15C71" w:rsidRPr="00D15C71" w:rsidRDefault="00D15C71" w:rsidP="00D15C7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D15C71" w:rsidRPr="00D15C71" w:rsidRDefault="00D15C71" w:rsidP="00D15C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 директора по УР</w:t>
                      </w:r>
                    </w:p>
                    <w:p w:rsidR="00D15C71" w:rsidRPr="00D15C71" w:rsidRDefault="00D15C71" w:rsidP="00D15C7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 О.Н. Мордовская</w:t>
                      </w:r>
                    </w:p>
                    <w:p w:rsidR="00D15C71" w:rsidRPr="00D15C71" w:rsidRDefault="00D15C71" w:rsidP="00D15C7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    »_______________20</w:t>
                      </w:r>
                      <w:r w:rsidR="008F54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D15C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__г.</w:t>
                      </w:r>
                    </w:p>
                    <w:p w:rsidR="00D15C71" w:rsidRDefault="00D15C71" w:rsidP="00D15C7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15C71" w:rsidRDefault="00D15C71" w:rsidP="00D15C7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5C71" w:rsidRPr="00D15C71">
        <w:rPr>
          <w:rFonts w:ascii="Times New Roman" w:hAnsi="Times New Roman" w:cs="Times New Roman"/>
          <w:bCs/>
          <w:i/>
        </w:rPr>
        <w:br w:type="page"/>
      </w:r>
    </w:p>
    <w:p w:rsidR="00D15C71" w:rsidRDefault="00D15C71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D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E62DD" w:rsidRPr="00BE62DD" w:rsidRDefault="00BE62DD" w:rsidP="00D15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71" w:rsidRDefault="00D15C71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программы…………………………………………………</w:t>
      </w:r>
      <w:r w:rsidR="00BE62DD">
        <w:rPr>
          <w:rFonts w:ascii="Times New Roman" w:hAnsi="Times New Roman" w:cs="Times New Roman"/>
          <w:sz w:val="28"/>
          <w:szCs w:val="28"/>
        </w:rPr>
        <w:t>…</w:t>
      </w:r>
    </w:p>
    <w:p w:rsidR="00E93229" w:rsidRDefault="00E93229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обучения…………………………………</w:t>
      </w:r>
      <w:r w:rsidR="00BE62DD">
        <w:rPr>
          <w:rFonts w:ascii="Times New Roman" w:hAnsi="Times New Roman" w:cs="Times New Roman"/>
          <w:sz w:val="28"/>
          <w:szCs w:val="28"/>
        </w:rPr>
        <w:t>.</w:t>
      </w:r>
    </w:p>
    <w:p w:rsidR="00D15C71" w:rsidRDefault="00D15C71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</w:t>
      </w:r>
      <w:r w:rsidR="00BE62DD">
        <w:rPr>
          <w:rFonts w:ascii="Times New Roman" w:hAnsi="Times New Roman" w:cs="Times New Roman"/>
          <w:sz w:val="28"/>
          <w:szCs w:val="28"/>
        </w:rPr>
        <w:t xml:space="preserve"> программы производственной  практики..</w:t>
      </w:r>
    </w:p>
    <w:p w:rsidR="00D15C71" w:rsidRDefault="00D15C71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условиям проведения</w:t>
      </w:r>
      <w:r w:rsidR="00BE62DD">
        <w:rPr>
          <w:rFonts w:ascii="Times New Roman" w:hAnsi="Times New Roman" w:cs="Times New Roman"/>
          <w:sz w:val="28"/>
          <w:szCs w:val="28"/>
        </w:rPr>
        <w:t xml:space="preserve"> производственной  практики…</w:t>
      </w:r>
    </w:p>
    <w:p w:rsidR="00D15C71" w:rsidRDefault="00BE62DD" w:rsidP="00D15C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r w:rsidR="008F54B4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 практики………</w:t>
      </w:r>
      <w:r w:rsidR="008F54B4"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E90" w:rsidRDefault="00556E90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AEB" w:rsidRDefault="00662AEB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AEB" w:rsidRDefault="00662AEB" w:rsidP="00556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AEB" w:rsidRPr="00282593" w:rsidRDefault="00282593" w:rsidP="0028259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9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282593" w:rsidRDefault="00282593" w:rsidP="00282593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82593" w:rsidRDefault="00282593" w:rsidP="002825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BE62DD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552E10">
        <w:rPr>
          <w:rFonts w:ascii="Times New Roman" w:hAnsi="Times New Roman" w:cs="Times New Roman"/>
          <w:sz w:val="28"/>
          <w:szCs w:val="28"/>
        </w:rPr>
        <w:t xml:space="preserve"> по профилю специальности</w:t>
      </w:r>
      <w:r w:rsidR="00136054">
        <w:rPr>
          <w:rFonts w:ascii="Times New Roman" w:hAnsi="Times New Roman" w:cs="Times New Roman"/>
          <w:sz w:val="28"/>
          <w:szCs w:val="28"/>
        </w:rPr>
        <w:t xml:space="preserve"> (далее – программа производственной практики) </w:t>
      </w:r>
      <w:r>
        <w:rPr>
          <w:rFonts w:ascii="Times New Roman" w:hAnsi="Times New Roman" w:cs="Times New Roman"/>
          <w:sz w:val="28"/>
          <w:szCs w:val="28"/>
        </w:rPr>
        <w:t xml:space="preserve">  по профессиональному модулю __________________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>(код и название модуля)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 с требованиями федерального государственного образовательного стандарта среднего профессионального образования и является частью основной профессиональной образовательной программы по специальности ____________________</w:t>
      </w:r>
      <w:r w:rsidRPr="00282593">
        <w:rPr>
          <w:rFonts w:ascii="Times New Roman" w:hAnsi="Times New Roman" w:cs="Times New Roman"/>
          <w:color w:val="FF0000"/>
          <w:sz w:val="28"/>
          <w:szCs w:val="28"/>
        </w:rPr>
        <w:t>(код и название специальности).</w:t>
      </w:r>
    </w:p>
    <w:p w:rsidR="00282593" w:rsidRDefault="00282593" w:rsidP="002825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62DD">
        <w:rPr>
          <w:rFonts w:ascii="Times New Roman" w:hAnsi="Times New Roman" w:cs="Times New Roman"/>
          <w:sz w:val="28"/>
          <w:szCs w:val="28"/>
        </w:rPr>
        <w:t>Программа</w:t>
      </w:r>
      <w:r w:rsidR="00136054">
        <w:rPr>
          <w:rFonts w:ascii="Times New Roman" w:hAnsi="Times New Roman" w:cs="Times New Roman"/>
          <w:sz w:val="28"/>
          <w:szCs w:val="28"/>
        </w:rPr>
        <w:t xml:space="preserve"> производственной </w:t>
      </w:r>
      <w:r w:rsidRPr="00BE62DD">
        <w:rPr>
          <w:rFonts w:ascii="Times New Roman" w:hAnsi="Times New Roman" w:cs="Times New Roman"/>
          <w:sz w:val="28"/>
          <w:szCs w:val="28"/>
        </w:rPr>
        <w:t xml:space="preserve"> практики обеспечивает подготовку обучающихся  для освоения квалификации ______________</w:t>
      </w:r>
      <w:r w:rsidRPr="00BE62DD">
        <w:rPr>
          <w:rFonts w:ascii="Times New Roman" w:hAnsi="Times New Roman" w:cs="Times New Roman"/>
          <w:color w:val="FF0000"/>
          <w:sz w:val="28"/>
          <w:szCs w:val="28"/>
        </w:rPr>
        <w:t>(название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квалификации по ФГОС) </w:t>
      </w:r>
      <w:r w:rsidR="00E93229">
        <w:rPr>
          <w:rFonts w:ascii="Times New Roman" w:hAnsi="Times New Roman" w:cs="Times New Roman"/>
          <w:sz w:val="28"/>
          <w:szCs w:val="28"/>
        </w:rPr>
        <w:t xml:space="preserve"> по  основному  виду </w:t>
      </w:r>
      <w:r w:rsidR="00CF3646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CF36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EF365E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EF365E">
        <w:rPr>
          <w:rFonts w:ascii="Times New Roman" w:hAnsi="Times New Roman" w:cs="Times New Roman"/>
          <w:color w:val="FF0000"/>
          <w:sz w:val="28"/>
          <w:szCs w:val="28"/>
        </w:rPr>
        <w:t>(из раздела 4 ФГОС СПО).</w:t>
      </w:r>
    </w:p>
    <w:p w:rsidR="00282593" w:rsidRDefault="00282593" w:rsidP="002825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229" w:rsidRPr="00402327" w:rsidRDefault="00E93229" w:rsidP="00E93229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27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136054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402327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280F74" w:rsidRDefault="00280F74" w:rsidP="00280F7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80F74" w:rsidRPr="00402327" w:rsidRDefault="00280F74" w:rsidP="00BE62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80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производственной практики: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</w:t>
      </w:r>
      <w:r w:rsidR="00136054">
        <w:rPr>
          <w:rFonts w:ascii="Times New Roman" w:eastAsia="Times New Roman" w:hAnsi="Times New Roman" w:cs="Times New Roman"/>
          <w:sz w:val="28"/>
          <w:szCs w:val="28"/>
        </w:rPr>
        <w:t xml:space="preserve"> общих и 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 xml:space="preserve">  профессиональных компетенций</w:t>
      </w:r>
      <w:r w:rsidR="00136054">
        <w:rPr>
          <w:rFonts w:ascii="Times New Roman" w:eastAsia="Times New Roman" w:hAnsi="Times New Roman" w:cs="Times New Roman"/>
          <w:sz w:val="28"/>
          <w:szCs w:val="28"/>
        </w:rPr>
        <w:t>, приобретение практического опыта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 xml:space="preserve"> в условиях реального производства.</w:t>
      </w:r>
    </w:p>
    <w:p w:rsidR="00E93229" w:rsidRPr="00136054" w:rsidRDefault="00E93229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прохождения </w:t>
      </w:r>
      <w:r w:rsidR="00136054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280F74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 xml:space="preserve"> студент должен иметь </w:t>
      </w:r>
      <w:r w:rsidRPr="00E93229">
        <w:rPr>
          <w:rFonts w:ascii="Times New Roman" w:hAnsi="Times New Roman" w:cs="Times New Roman"/>
          <w:b/>
          <w:sz w:val="28"/>
          <w:szCs w:val="28"/>
        </w:rPr>
        <w:t>практический опыт:</w:t>
      </w:r>
      <w:r w:rsidR="00136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54">
        <w:rPr>
          <w:rFonts w:ascii="Times New Roman" w:hAnsi="Times New Roman" w:cs="Times New Roman"/>
          <w:color w:val="FF0000"/>
          <w:sz w:val="28"/>
          <w:szCs w:val="28"/>
        </w:rPr>
        <w:t>из ФГОС СПО (табл .3) + проф. стандарт</w:t>
      </w:r>
    </w:p>
    <w:p w:rsidR="00E93229" w:rsidRDefault="00E80E21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80E21" w:rsidRDefault="00E80E21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80E21" w:rsidRPr="00E80E21" w:rsidRDefault="00E80E21" w:rsidP="00E8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229" w:rsidRDefault="00E93229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22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93229" w:rsidRDefault="00E80E21" w:rsidP="00280F7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80E21" w:rsidRPr="00280F74" w:rsidRDefault="00E80E21" w:rsidP="00280F7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93229" w:rsidRDefault="00E93229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22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80F74" w:rsidRDefault="00E80E21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93229" w:rsidRPr="00E80E21" w:rsidRDefault="00E80E21" w:rsidP="00E80E2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93229" w:rsidRPr="00402327" w:rsidRDefault="00E93229" w:rsidP="00E93229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327">
        <w:rPr>
          <w:rFonts w:ascii="Times New Roman" w:hAnsi="Times New Roman" w:cs="Times New Roman"/>
          <w:b/>
          <w:sz w:val="28"/>
          <w:szCs w:val="28"/>
        </w:rPr>
        <w:t>Количество часов  на освоение  программы учебной (производственной) практики</w:t>
      </w:r>
    </w:p>
    <w:p w:rsidR="00E93229" w:rsidRDefault="00E93229" w:rsidP="00E9322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36054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практики рассчитана на ____ часов.</w:t>
      </w:r>
    </w:p>
    <w:p w:rsidR="00E93229" w:rsidRDefault="00E93229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промежуточной аттестации: дифференцированный зачет</w:t>
      </w:r>
      <w:r w:rsidR="00136054">
        <w:rPr>
          <w:rFonts w:ascii="Times New Roman" w:hAnsi="Times New Roman" w:cs="Times New Roman"/>
          <w:sz w:val="28"/>
          <w:szCs w:val="28"/>
        </w:rPr>
        <w:t>.</w:t>
      </w:r>
    </w:p>
    <w:p w:rsidR="00136054" w:rsidRDefault="00136054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054" w:rsidRDefault="00136054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054" w:rsidRDefault="00136054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054" w:rsidRDefault="00136054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054" w:rsidRDefault="00136054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F74" w:rsidRDefault="00280F74" w:rsidP="00E932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229" w:rsidRPr="005D5F77" w:rsidRDefault="00E93229" w:rsidP="005D5F7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77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E93229" w:rsidRPr="005D5F77" w:rsidRDefault="00E93229" w:rsidP="00E93229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5C71" w:rsidRPr="005D5F77" w:rsidRDefault="005D5F77" w:rsidP="005D5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F77">
        <w:rPr>
          <w:rFonts w:ascii="Times New Roman" w:hAnsi="Times New Roman" w:cs="Times New Roman"/>
          <w:sz w:val="28"/>
          <w:szCs w:val="28"/>
        </w:rPr>
        <w:t xml:space="preserve">В </w:t>
      </w:r>
      <w:r w:rsidR="00136054">
        <w:rPr>
          <w:rFonts w:ascii="Times New Roman" w:hAnsi="Times New Roman" w:cs="Times New Roman"/>
          <w:sz w:val="28"/>
          <w:szCs w:val="28"/>
        </w:rPr>
        <w:t>результате прохождения производственной</w:t>
      </w:r>
      <w:r w:rsidRPr="005D5F77">
        <w:rPr>
          <w:rFonts w:ascii="Times New Roman" w:hAnsi="Times New Roman" w:cs="Times New Roman"/>
          <w:sz w:val="28"/>
          <w:szCs w:val="28"/>
        </w:rPr>
        <w:t xml:space="preserve"> практики обучающийся должен приобрести предусмотренные ОПОП практические навыки, умения и компетенции, указанные в таблице 1.</w:t>
      </w:r>
    </w:p>
    <w:p w:rsidR="005D5F77" w:rsidRPr="00025F28" w:rsidRDefault="005D5F77" w:rsidP="005D5F77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F77">
        <w:rPr>
          <w:rFonts w:ascii="Times New Roman" w:hAnsi="Times New Roman" w:cs="Times New Roman"/>
          <w:sz w:val="28"/>
          <w:szCs w:val="28"/>
        </w:rPr>
        <w:t xml:space="preserve">Таблица 1- Результаты освоения </w:t>
      </w:r>
      <w:r w:rsidR="00136054">
        <w:rPr>
          <w:rFonts w:ascii="Times New Roman" w:hAnsi="Times New Roman" w:cs="Times New Roman"/>
          <w:sz w:val="28"/>
          <w:szCs w:val="28"/>
        </w:rPr>
        <w:t xml:space="preserve"> производственной практики </w:t>
      </w:r>
      <w:r w:rsidR="00025F28">
        <w:rPr>
          <w:rFonts w:ascii="Times New Roman" w:hAnsi="Times New Roman" w:cs="Times New Roman"/>
          <w:sz w:val="28"/>
          <w:szCs w:val="28"/>
        </w:rPr>
        <w:t xml:space="preserve"> </w:t>
      </w:r>
      <w:r w:rsidR="00025F28">
        <w:rPr>
          <w:rFonts w:ascii="Times New Roman" w:hAnsi="Times New Roman" w:cs="Times New Roman"/>
          <w:color w:val="FF0000"/>
          <w:sz w:val="28"/>
          <w:szCs w:val="28"/>
        </w:rPr>
        <w:t>таблица 3 ФГОС СПО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7"/>
        <w:gridCol w:w="1943"/>
        <w:gridCol w:w="2052"/>
        <w:gridCol w:w="2840"/>
        <w:gridCol w:w="1899"/>
      </w:tblGrid>
      <w:tr w:rsidR="00136054" w:rsidTr="006E0764">
        <w:tc>
          <w:tcPr>
            <w:tcW w:w="1925" w:type="dxa"/>
            <w:vMerge w:val="restart"/>
          </w:tcPr>
          <w:p w:rsidR="00136054" w:rsidRPr="00D93190" w:rsidRDefault="00136054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Код ОК, ПК</w:t>
            </w:r>
          </w:p>
        </w:tc>
        <w:tc>
          <w:tcPr>
            <w:tcW w:w="2186" w:type="dxa"/>
            <w:vMerge w:val="restart"/>
          </w:tcPr>
          <w:p w:rsidR="00136054" w:rsidRPr="00D93190" w:rsidRDefault="00136054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ОК, ПК</w:t>
            </w:r>
          </w:p>
        </w:tc>
        <w:tc>
          <w:tcPr>
            <w:tcW w:w="5460" w:type="dxa"/>
            <w:gridSpan w:val="3"/>
          </w:tcPr>
          <w:p w:rsidR="00136054" w:rsidRPr="00D93190" w:rsidRDefault="00136054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</w:t>
            </w:r>
          </w:p>
        </w:tc>
      </w:tr>
      <w:tr w:rsidR="00136054" w:rsidTr="006E0764">
        <w:tc>
          <w:tcPr>
            <w:tcW w:w="1925" w:type="dxa"/>
            <w:vMerge/>
          </w:tcPr>
          <w:p w:rsidR="00136054" w:rsidRPr="00D93190" w:rsidRDefault="00136054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136054" w:rsidRPr="00D93190" w:rsidRDefault="00136054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</w:tcPr>
          <w:p w:rsidR="00136054" w:rsidRPr="00D93190" w:rsidRDefault="00136054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1820" w:type="dxa"/>
          </w:tcPr>
          <w:p w:rsidR="00136054" w:rsidRPr="00D93190" w:rsidRDefault="00136054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820" w:type="dxa"/>
          </w:tcPr>
          <w:p w:rsidR="00136054" w:rsidRPr="00D93190" w:rsidRDefault="00136054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1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6054" w:rsidTr="006E0764">
        <w:tc>
          <w:tcPr>
            <w:tcW w:w="1925" w:type="dxa"/>
          </w:tcPr>
          <w:p w:rsidR="00136054" w:rsidRPr="00D93190" w:rsidRDefault="00136054" w:rsidP="006E0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2186" w:type="dxa"/>
          </w:tcPr>
          <w:p w:rsidR="00136054" w:rsidRDefault="00136054" w:rsidP="006E0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Организовывать подготовку мяса и приготовления полуфабрикатов  для сложной кулинарной продукции</w:t>
            </w:r>
          </w:p>
        </w:tc>
        <w:tc>
          <w:tcPr>
            <w:tcW w:w="1820" w:type="dxa"/>
          </w:tcPr>
          <w:p w:rsidR="00136054" w:rsidRPr="005A3712" w:rsidRDefault="00136054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ПО 1.1.1 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ассортимента  полуфабрикатов из мяса для сложных блюд</w:t>
            </w:r>
          </w:p>
          <w:p w:rsidR="00136054" w:rsidRPr="005A3712" w:rsidRDefault="00136054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ПО 1.1.2.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Расчет массы мяса для изготовления п/ф</w:t>
            </w:r>
          </w:p>
          <w:p w:rsidR="00136054" w:rsidRPr="005A3712" w:rsidRDefault="00136054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ПО 1.1.3.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Организация технологического процесса  подготовки мяса для сложных блюд</w:t>
            </w:r>
          </w:p>
          <w:p w:rsidR="00136054" w:rsidRPr="00D93190" w:rsidRDefault="00136054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1.1.4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……</w:t>
            </w:r>
          </w:p>
        </w:tc>
        <w:tc>
          <w:tcPr>
            <w:tcW w:w="1820" w:type="dxa"/>
          </w:tcPr>
          <w:p w:rsidR="00136054" w:rsidRPr="005A3712" w:rsidRDefault="00136054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У1.1.1.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Органолептически оценивать качество продуктов и п/ф из мяса</w:t>
            </w:r>
          </w:p>
          <w:p w:rsidR="00136054" w:rsidRPr="005A3712" w:rsidRDefault="00136054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У 1.1.2.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Принимать решения по организации процессов подготовки и приготовления п/ф из мяса для сложных блюд</w:t>
            </w:r>
          </w:p>
          <w:p w:rsidR="00136054" w:rsidRPr="005A3712" w:rsidRDefault="00136054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1.13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….</w:t>
            </w:r>
          </w:p>
          <w:p w:rsidR="00136054" w:rsidRPr="00D93190" w:rsidRDefault="00136054" w:rsidP="006E0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6054" w:rsidRPr="005A3712" w:rsidRDefault="00136054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3 1.1.1.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Ассортимент полуфабрикатов из мяса для сложных блюд</w:t>
            </w:r>
          </w:p>
          <w:p w:rsidR="00136054" w:rsidRPr="00D93190" w:rsidRDefault="00136054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 xml:space="preserve">З  1.1.2. </w:t>
            </w: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Правила оформления заказа на продукты  со склада и приема продуктов со склада  и от поставщиков, и методы определения их качества</w:t>
            </w:r>
          </w:p>
        </w:tc>
      </w:tr>
      <w:tr w:rsidR="00136054" w:rsidTr="006E0764">
        <w:tc>
          <w:tcPr>
            <w:tcW w:w="1925" w:type="dxa"/>
          </w:tcPr>
          <w:p w:rsidR="00136054" w:rsidRPr="005A3712" w:rsidRDefault="00136054" w:rsidP="006E0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2186" w:type="dxa"/>
          </w:tcPr>
          <w:p w:rsidR="00136054" w:rsidRPr="005A3712" w:rsidRDefault="00136054" w:rsidP="006E076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</w:t>
            </w:r>
          </w:p>
        </w:tc>
        <w:tc>
          <w:tcPr>
            <w:tcW w:w="1820" w:type="dxa"/>
          </w:tcPr>
          <w:p w:rsidR="00136054" w:rsidRPr="005A3712" w:rsidRDefault="00136054" w:rsidP="006E076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1.2.1</w:t>
            </w:r>
          </w:p>
          <w:p w:rsidR="00136054" w:rsidRPr="005A3712" w:rsidRDefault="00136054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7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ПО1.2.2</w:t>
            </w:r>
          </w:p>
        </w:tc>
        <w:tc>
          <w:tcPr>
            <w:tcW w:w="1820" w:type="dxa"/>
          </w:tcPr>
          <w:p w:rsidR="00136054" w:rsidRPr="005A3712" w:rsidRDefault="00136054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6054" w:rsidRPr="005A3712" w:rsidRDefault="00136054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54" w:rsidTr="006E0764">
        <w:tc>
          <w:tcPr>
            <w:tcW w:w="1925" w:type="dxa"/>
          </w:tcPr>
          <w:p w:rsidR="00136054" w:rsidRPr="005A3712" w:rsidRDefault="00136054" w:rsidP="006E0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2186" w:type="dxa"/>
          </w:tcPr>
          <w:p w:rsidR="00136054" w:rsidRPr="005A3712" w:rsidRDefault="00136054" w:rsidP="006E076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6054" w:rsidRPr="005A3712" w:rsidRDefault="00136054" w:rsidP="006E076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6054" w:rsidRPr="005A3712" w:rsidRDefault="00136054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6054" w:rsidRPr="005A3712" w:rsidRDefault="00136054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054" w:rsidTr="006E0764">
        <w:tc>
          <w:tcPr>
            <w:tcW w:w="1925" w:type="dxa"/>
          </w:tcPr>
          <w:p w:rsidR="00136054" w:rsidRDefault="00136054" w:rsidP="006E0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...</w:t>
            </w:r>
          </w:p>
        </w:tc>
        <w:tc>
          <w:tcPr>
            <w:tcW w:w="2186" w:type="dxa"/>
          </w:tcPr>
          <w:p w:rsidR="00136054" w:rsidRPr="005A3712" w:rsidRDefault="00136054" w:rsidP="006E076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6054" w:rsidRPr="005A3712" w:rsidRDefault="00136054" w:rsidP="006E076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6054" w:rsidRPr="005A3712" w:rsidRDefault="00136054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136054" w:rsidRPr="005A3712" w:rsidRDefault="00136054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F77" w:rsidRPr="005D5F77" w:rsidRDefault="005D5F77" w:rsidP="005D5F77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2327" w:rsidRPr="00025F28" w:rsidRDefault="00402327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F28" w:rsidRPr="00025F28" w:rsidRDefault="00025F28" w:rsidP="00025F2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F28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ПРОГРАММЫ </w:t>
      </w:r>
      <w:r w:rsidR="008D0370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025F2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15C71" w:rsidRPr="00025F28" w:rsidRDefault="00D15C7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C71" w:rsidRPr="00025F28" w:rsidRDefault="00A750A1" w:rsidP="00D1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D0370">
        <w:rPr>
          <w:rFonts w:ascii="Times New Roman" w:hAnsi="Times New Roman" w:cs="Times New Roman"/>
          <w:b/>
          <w:sz w:val="28"/>
          <w:szCs w:val="28"/>
        </w:rPr>
        <w:t xml:space="preserve">.1. Тематический план производственной </w:t>
      </w:r>
      <w:r w:rsidR="00025F28" w:rsidRPr="00025F28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717"/>
        <w:gridCol w:w="5106"/>
        <w:gridCol w:w="1745"/>
        <w:gridCol w:w="2003"/>
      </w:tblGrid>
      <w:tr w:rsidR="00A33B39" w:rsidRPr="00A750A1" w:rsidTr="00A33B39">
        <w:tc>
          <w:tcPr>
            <w:tcW w:w="717" w:type="dxa"/>
            <w:vMerge w:val="restart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6" w:type="dxa"/>
            <w:vMerge w:val="restart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A1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748" w:type="dxa"/>
            <w:gridSpan w:val="2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0A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час</w:t>
            </w:r>
          </w:p>
        </w:tc>
      </w:tr>
      <w:tr w:rsidR="00A33B39" w:rsidRPr="00A750A1" w:rsidTr="00A33B39">
        <w:tc>
          <w:tcPr>
            <w:tcW w:w="717" w:type="dxa"/>
            <w:vMerge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  <w:vMerge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 в виде практической подготовки</w:t>
            </w: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3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B39" w:rsidRPr="00A750A1" w:rsidTr="00A33B39">
        <w:tc>
          <w:tcPr>
            <w:tcW w:w="717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A33B39" w:rsidRPr="00A750A1" w:rsidRDefault="00A33B39" w:rsidP="00D15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45" w:type="dxa"/>
          </w:tcPr>
          <w:p w:rsidR="00A33B39" w:rsidRPr="00A750A1" w:rsidRDefault="00A33B39" w:rsidP="00A75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2003" w:type="dxa"/>
          </w:tcPr>
          <w:p w:rsidR="00A33B39" w:rsidRDefault="00A33B39" w:rsidP="00A75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</w:tr>
    </w:tbl>
    <w:p w:rsidR="00D15C71" w:rsidRPr="00D15C71" w:rsidRDefault="00D15C71" w:rsidP="00D15C7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F0155">
        <w:rPr>
          <w:rFonts w:ascii="Times New Roman" w:hAnsi="Times New Roman" w:cs="Times New Roman"/>
          <w:i/>
          <w:color w:val="FF0000"/>
          <w:sz w:val="28"/>
          <w:szCs w:val="28"/>
        </w:rPr>
        <w:t>Виды работ должны формироваться из показа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телей Практический опыт и Уметь </w:t>
      </w:r>
      <w:r w:rsidRPr="00EF015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(Таблица 1)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 быть направлены  на обеспечение ВСЕХ компетенций</w:t>
      </w: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  <w:sectPr w:rsidR="008D0370" w:rsidSect="002204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370" w:rsidRDefault="008D0370" w:rsidP="008D0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B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EB7B5B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8D0370" w:rsidRDefault="008D0370" w:rsidP="008D03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428"/>
        <w:gridCol w:w="6804"/>
        <w:gridCol w:w="2119"/>
        <w:gridCol w:w="2409"/>
      </w:tblGrid>
      <w:tr w:rsidR="008D0370" w:rsidRPr="00C406CE" w:rsidTr="006E0764">
        <w:tc>
          <w:tcPr>
            <w:tcW w:w="2090" w:type="dxa"/>
          </w:tcPr>
          <w:p w:rsidR="008D0370" w:rsidRDefault="008D0370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  <w:p w:rsidR="008D0370" w:rsidRPr="00C406CE" w:rsidRDefault="008D0370" w:rsidP="006E07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Из программы проф. модуля</w:t>
            </w:r>
          </w:p>
        </w:tc>
        <w:tc>
          <w:tcPr>
            <w:tcW w:w="7232" w:type="dxa"/>
            <w:gridSpan w:val="2"/>
          </w:tcPr>
          <w:p w:rsidR="008D0370" w:rsidRPr="00D93190" w:rsidRDefault="008D0370" w:rsidP="006E07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(виды работ)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 3.1.</w:t>
            </w:r>
          </w:p>
        </w:tc>
        <w:tc>
          <w:tcPr>
            <w:tcW w:w="2119" w:type="dxa"/>
          </w:tcPr>
          <w:p w:rsidR="008D0370" w:rsidRPr="00C406CE" w:rsidRDefault="008D0370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09" w:type="dxa"/>
          </w:tcPr>
          <w:p w:rsidR="008D0370" w:rsidRPr="00C406CE" w:rsidRDefault="008D0370" w:rsidP="006E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b/>
                <w:sz w:val="24"/>
                <w:szCs w:val="24"/>
              </w:rPr>
              <w:t>Коды формируемых компетенций</w:t>
            </w: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2" w:type="dxa"/>
            <w:gridSpan w:val="2"/>
          </w:tcPr>
          <w:p w:rsidR="008D0370" w:rsidRPr="00C406CE" w:rsidRDefault="008D0370" w:rsidP="006E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8D0370" w:rsidRPr="00C406CE" w:rsidRDefault="008D0370" w:rsidP="006E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8D0370" w:rsidRPr="00C406CE" w:rsidRDefault="008D0370" w:rsidP="006E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370" w:rsidRPr="00C406CE" w:rsidTr="006E0764">
        <w:tc>
          <w:tcPr>
            <w:tcW w:w="2090" w:type="dxa"/>
          </w:tcPr>
          <w:p w:rsidR="008D0370" w:rsidRDefault="008D0370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Раздел 1</w:t>
            </w:r>
          </w:p>
        </w:tc>
        <w:tc>
          <w:tcPr>
            <w:tcW w:w="7232" w:type="dxa"/>
            <w:gridSpan w:val="2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Название раздела</w:t>
            </w: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 1.1.</w:t>
            </w:r>
          </w:p>
        </w:tc>
        <w:tc>
          <w:tcPr>
            <w:tcW w:w="7232" w:type="dxa"/>
            <w:gridSpan w:val="2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CE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7232" w:type="dxa"/>
            <w:gridSpan w:val="2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D0370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D0370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D0370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D0370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8D0370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70" w:rsidRPr="00C406CE" w:rsidTr="006E0764">
        <w:tc>
          <w:tcPr>
            <w:tcW w:w="2090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gridSpan w:val="2"/>
          </w:tcPr>
          <w:p w:rsidR="008D0370" w:rsidRPr="00C406CE" w:rsidRDefault="008D0370" w:rsidP="006E07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19" w:type="dxa"/>
          </w:tcPr>
          <w:p w:rsidR="008D0370" w:rsidRPr="00C406CE" w:rsidRDefault="008D0370" w:rsidP="006E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09" w:type="dxa"/>
          </w:tcPr>
          <w:p w:rsidR="008D0370" w:rsidRPr="00C406CE" w:rsidRDefault="008D0370" w:rsidP="006E0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370" w:rsidRDefault="008D0370" w:rsidP="008D03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D0370" w:rsidRDefault="008D0370" w:rsidP="008D0370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  <w:sectPr w:rsidR="008D0370" w:rsidSect="008D03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0F74" w:rsidRDefault="00280F74" w:rsidP="00280F7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15C71" w:rsidRPr="00280F74" w:rsidRDefault="000975BE" w:rsidP="00280F7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F74">
        <w:rPr>
          <w:rFonts w:ascii="Times New Roman" w:hAnsi="Times New Roman" w:cs="Times New Roman"/>
          <w:b/>
          <w:sz w:val="28"/>
          <w:szCs w:val="28"/>
        </w:rPr>
        <w:t xml:space="preserve">ТРЕБОВАНИЯ  К  УСЛОВИЯМ  </w:t>
      </w:r>
      <w:r w:rsidR="00280F74" w:rsidRPr="00280F7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D0370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280F74" w:rsidRPr="00280F74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280F74" w:rsidRPr="00280F74" w:rsidRDefault="00280F74" w:rsidP="00280F74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F74">
        <w:rPr>
          <w:rFonts w:ascii="Times New Roman" w:hAnsi="Times New Roman" w:cs="Times New Roman"/>
          <w:b/>
          <w:bCs/>
          <w:sz w:val="28"/>
          <w:szCs w:val="28"/>
        </w:rPr>
        <w:t>4.1. Материально-те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хническое обеспечение </w:t>
      </w:r>
    </w:p>
    <w:p w:rsidR="008D0370" w:rsidRDefault="00402327" w:rsidP="0040232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65E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</w:t>
      </w:r>
      <w:r>
        <w:rPr>
          <w:rFonts w:ascii="Times New Roman" w:hAnsi="Times New Roman" w:cs="Times New Roman"/>
          <w:sz w:val="28"/>
          <w:szCs w:val="28"/>
        </w:rPr>
        <w:t>сти) направлена на формирование, закрепление</w:t>
      </w:r>
      <w:r w:rsidRPr="00EF365E">
        <w:rPr>
          <w:rFonts w:ascii="Times New Roman" w:hAnsi="Times New Roman" w:cs="Times New Roman"/>
          <w:sz w:val="28"/>
          <w:szCs w:val="28"/>
        </w:rPr>
        <w:t>, развитие практических навыков и компетенций в процессе выполнения определенных видов работ, связанных с будущей  профессиональной деятельностью.</w:t>
      </w:r>
    </w:p>
    <w:p w:rsidR="00402327" w:rsidRPr="00EF365E" w:rsidRDefault="00402327" w:rsidP="0040232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Производственная практика проводится ________________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>(перечислить предприятия, организации мест проведения производственной практики).</w:t>
      </w:r>
    </w:p>
    <w:p w:rsidR="00280F74" w:rsidRPr="00402327" w:rsidRDefault="00280F74" w:rsidP="00402327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F7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</w:t>
      </w:r>
      <w:r w:rsidR="008D0370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 xml:space="preserve"> практики предполагает наличие специального оборудования </w:t>
      </w:r>
      <w:r w:rsidRPr="00280F74">
        <w:rPr>
          <w:rFonts w:ascii="Times New Roman" w:eastAsia="Times New Roman" w:hAnsi="Times New Roman" w:cs="Times New Roman"/>
          <w:i/>
          <w:sz w:val="28"/>
          <w:szCs w:val="28"/>
        </w:rPr>
        <w:t>(указать по каждой учебно-производственной мастерской, лаборатории и пр.)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370" w:rsidRDefault="00280F74" w:rsidP="008D03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74">
        <w:rPr>
          <w:rFonts w:ascii="Times New Roman" w:eastAsia="Times New Roman" w:hAnsi="Times New Roman" w:cs="Times New Roman"/>
          <w:sz w:val="28"/>
          <w:szCs w:val="28"/>
        </w:rPr>
        <w:t>Оснащение: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r w:rsidR="006E1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F74">
        <w:rPr>
          <w:rFonts w:ascii="Times New Roman" w:eastAsia="Times New Roman" w:hAnsi="Times New Roman" w:cs="Times New Roman"/>
          <w:sz w:val="28"/>
          <w:szCs w:val="28"/>
        </w:rPr>
        <w:t>Оборудование (станки, тренажеры, симул</w:t>
      </w:r>
      <w:r w:rsidR="008D0370">
        <w:rPr>
          <w:rFonts w:ascii="Times New Roman" w:eastAsia="Times New Roman" w:hAnsi="Times New Roman" w:cs="Times New Roman"/>
          <w:sz w:val="28"/>
          <w:szCs w:val="28"/>
        </w:rPr>
        <w:t xml:space="preserve">яторы и т.д.): </w:t>
      </w:r>
    </w:p>
    <w:p w:rsidR="008D0370" w:rsidRDefault="008D0370" w:rsidP="008D03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D0370" w:rsidRDefault="008D0370" w:rsidP="008D03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0F74" w:rsidRPr="00280F74">
        <w:rPr>
          <w:rFonts w:ascii="Times New Roman" w:eastAsia="Times New Roman" w:hAnsi="Times New Roman" w:cs="Times New Roman"/>
          <w:sz w:val="28"/>
          <w:szCs w:val="28"/>
        </w:rPr>
        <w:br/>
        <w:t>2. Инструменты и приспособлени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я: </w:t>
      </w:r>
    </w:p>
    <w:p w:rsidR="008D0370" w:rsidRDefault="008D0370" w:rsidP="008D03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280F74" w:rsidRDefault="008D0370" w:rsidP="008D03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80F74" w:rsidRPr="00280F74">
        <w:rPr>
          <w:rFonts w:ascii="Times New Roman" w:eastAsia="Times New Roman" w:hAnsi="Times New Roman" w:cs="Times New Roman"/>
          <w:sz w:val="28"/>
          <w:szCs w:val="28"/>
        </w:rPr>
        <w:br/>
        <w:t>3. Средства обучения (инструктивные /технологические карты,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технические средства обучения):</w:t>
      </w:r>
    </w:p>
    <w:p w:rsidR="008D0370" w:rsidRDefault="008D0370" w:rsidP="008D03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8D0370" w:rsidRDefault="008D0370" w:rsidP="008D03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402327" w:rsidRDefault="00402327" w:rsidP="00280F7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b/>
          <w:sz w:val="28"/>
          <w:szCs w:val="28"/>
        </w:rPr>
        <w:t>4.2. Информационное обеспечение</w:t>
      </w: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sz w:val="28"/>
          <w:szCs w:val="28"/>
        </w:rPr>
        <w:t>Основные источники:</w:t>
      </w:r>
    </w:p>
    <w:p w:rsidR="00402327" w:rsidRP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sz w:val="28"/>
          <w:szCs w:val="28"/>
        </w:rPr>
        <w:t>Дополнительные источники:</w:t>
      </w:r>
    </w:p>
    <w:p w:rsidR="00402327" w:rsidRPr="00402327" w:rsidRDefault="00402327" w:rsidP="0040232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327">
        <w:rPr>
          <w:rFonts w:ascii="Times New Roman" w:eastAsia="Times New Roman" w:hAnsi="Times New Roman" w:cs="Times New Roman"/>
          <w:sz w:val="28"/>
          <w:szCs w:val="28"/>
        </w:rPr>
        <w:t>Интернет-ресурсы:</w:t>
      </w:r>
    </w:p>
    <w:p w:rsid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402327" w:rsidRPr="00402327" w:rsidRDefault="00402327" w:rsidP="0040232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402327" w:rsidRPr="00E80E21" w:rsidRDefault="00402327" w:rsidP="00E80E21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327" w:rsidRDefault="00402327" w:rsidP="00E80E2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370">
        <w:rPr>
          <w:rFonts w:ascii="Times New Roman" w:hAnsi="Times New Roman"/>
          <w:b/>
          <w:sz w:val="28"/>
          <w:szCs w:val="28"/>
        </w:rPr>
        <w:t>4.3</w:t>
      </w:r>
      <w:r w:rsidRPr="008D037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D03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0370" w:rsidRPr="008D0370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производственной практики</w:t>
      </w:r>
    </w:p>
    <w:p w:rsidR="00FF5982" w:rsidRPr="00552E10" w:rsidRDefault="00FF5982" w:rsidP="00552E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практика проходит на предприятиях (организациях) на основе </w:t>
      </w:r>
      <w:r w:rsidR="008D0370"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договоров, заключаемых между техникумом и этими </w:t>
      </w:r>
      <w:r w:rsidR="008D0370" w:rsidRPr="00552E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организациями.</w:t>
      </w:r>
      <w:r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на производственную практику может быть заключен как на группу обучающихся (в случае прохождения производственной практики на базовых предприятиях), так и на отдельного обучающегося (индивидуальный  договор  между  предприятием и  техникумом).</w:t>
      </w:r>
      <w:r w:rsidR="00CE1A26"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 На предприятии (организации) за обучающимся закрепляется наставник.</w:t>
      </w:r>
    </w:p>
    <w:p w:rsidR="00FF5982" w:rsidRPr="00552E10" w:rsidRDefault="00FF5982" w:rsidP="00552E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Каждый обучающийся получает задание на производственную практику</w:t>
      </w:r>
      <w:r w:rsidR="00A33B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указаны виды работ и требования к отчету по производственной практике.</w:t>
      </w:r>
    </w:p>
    <w:p w:rsidR="00FF5982" w:rsidRPr="00552E10" w:rsidRDefault="00FF5982" w:rsidP="00552E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На  основании задания обучающийся заполняет дневник прохождения производственной  практики </w:t>
      </w:r>
      <w:r w:rsidR="00CE1A26" w:rsidRPr="00552E10">
        <w:rPr>
          <w:rFonts w:ascii="Times New Roman" w:hAnsi="Times New Roman" w:cs="Times New Roman"/>
          <w:color w:val="000000"/>
          <w:sz w:val="28"/>
          <w:szCs w:val="28"/>
        </w:rPr>
        <w:t>и составляет отчет о прохождении производственной практики.</w:t>
      </w:r>
    </w:p>
    <w:p w:rsidR="00CE1A26" w:rsidRPr="00552E10" w:rsidRDefault="00CE1A26" w:rsidP="00552E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По итогам производственной практики  обучающийся предоставляет в учебную часть  отчет о прохо</w:t>
      </w:r>
      <w:r w:rsidR="00552E10">
        <w:rPr>
          <w:rFonts w:ascii="Times New Roman" w:hAnsi="Times New Roman" w:cs="Times New Roman"/>
          <w:color w:val="000000"/>
          <w:sz w:val="28"/>
          <w:szCs w:val="28"/>
        </w:rPr>
        <w:t>ждении производственной практики</w:t>
      </w:r>
      <w:r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 в  пластиковой папке А4 в следующем порядке:</w:t>
      </w:r>
    </w:p>
    <w:p w:rsidR="00CE1A26" w:rsidRPr="00552E10" w:rsidRDefault="00CE1A26" w:rsidP="00552E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Титульный лист </w:t>
      </w:r>
    </w:p>
    <w:p w:rsidR="00CE1A26" w:rsidRPr="00552E10" w:rsidRDefault="00CE1A26" w:rsidP="00552E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Договор о прохождении производственной практики (если практика была пройдена по индивидуальному договору)</w:t>
      </w:r>
    </w:p>
    <w:p w:rsidR="00CE1A26" w:rsidRPr="00552E10" w:rsidRDefault="00CE1A26" w:rsidP="00552E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Задание</w:t>
      </w:r>
      <w:r w:rsidR="00552E10"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производственную практику</w:t>
      </w:r>
    </w:p>
    <w:p w:rsidR="00CE1A26" w:rsidRDefault="00552E10" w:rsidP="00552E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Аттестационный лист</w:t>
      </w:r>
    </w:p>
    <w:p w:rsidR="00A33B39" w:rsidRPr="00552E10" w:rsidRDefault="00A33B39" w:rsidP="00552E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Дневник производственной практики</w:t>
      </w:r>
    </w:p>
    <w:p w:rsidR="00552E10" w:rsidRPr="00552E10" w:rsidRDefault="00552E10" w:rsidP="00552E1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Содержание отчета</w:t>
      </w:r>
    </w:p>
    <w:p w:rsidR="00552E10" w:rsidRPr="00552E10" w:rsidRDefault="00552E10" w:rsidP="00552E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оказывает методическую и консультационную помощь студентам при выполнении ими программы практики.</w:t>
      </w:r>
    </w:p>
    <w:p w:rsidR="008D0370" w:rsidRPr="00552E10" w:rsidRDefault="008D0370" w:rsidP="00552E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sz w:val="28"/>
          <w:szCs w:val="28"/>
        </w:rPr>
        <w:t xml:space="preserve">Контроль прохождения студентами производственной практики осуществляется в любой календарный день без предупреждения студентов об этом. </w:t>
      </w:r>
    </w:p>
    <w:p w:rsidR="008D0370" w:rsidRPr="00552E10" w:rsidRDefault="008D0370" w:rsidP="00552E1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Учет посещаемости студентами производственной практики и выполнение ими индивидуального задания отражается в Журнале  учета обучения по производственной практике руководителем практики и в дневнике прохождения производственной практики по профессиональному модулю, который подписывается наставником по практике от организации ежедневно.</w:t>
      </w:r>
    </w:p>
    <w:p w:rsidR="008D0370" w:rsidRPr="00552E10" w:rsidRDefault="008D0370" w:rsidP="00552E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10">
        <w:rPr>
          <w:rFonts w:ascii="Times New Roman" w:hAnsi="Times New Roman" w:cs="Times New Roman"/>
          <w:sz w:val="28"/>
          <w:szCs w:val="28"/>
        </w:rPr>
        <w:t>Студенты, не освоившие программу практики по уважительной причине, направляются на практику повторно, в свободное от учебы время под руководством руководителя практики от техникума.</w:t>
      </w:r>
    </w:p>
    <w:p w:rsidR="008D0370" w:rsidRPr="00552E10" w:rsidRDefault="008D0370" w:rsidP="00552E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10">
        <w:rPr>
          <w:rFonts w:ascii="Times New Roman" w:hAnsi="Times New Roman" w:cs="Times New Roman"/>
          <w:sz w:val="28"/>
          <w:szCs w:val="28"/>
        </w:rPr>
        <w:t>Студенты, не прошедшие практику или получившие отрицательную оценку, не допускаются к сдаче экзамена (квалификационного) по ПМ.</w:t>
      </w:r>
    </w:p>
    <w:p w:rsidR="00552E10" w:rsidRPr="00E80E21" w:rsidRDefault="00552E10" w:rsidP="00A33B39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02327" w:rsidRPr="00E80E21" w:rsidRDefault="00402327" w:rsidP="00E80E21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0E21" w:rsidRPr="00E80E21" w:rsidRDefault="00E80E21" w:rsidP="00E80E2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E2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 И ОЦЕНКА РЕЗУЛЬТАТОВ ОСВОЕНИЯ</w:t>
      </w:r>
    </w:p>
    <w:p w:rsidR="00E80E21" w:rsidRPr="00E80E21" w:rsidRDefault="00E80E21" w:rsidP="00E80E21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E80E21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552E10">
        <w:rPr>
          <w:rFonts w:ascii="Times New Roman" w:hAnsi="Times New Roman"/>
          <w:b/>
          <w:smallCaps/>
          <w:sz w:val="28"/>
          <w:szCs w:val="28"/>
        </w:rPr>
        <w:t>ПРОИЗВОДСТВЕННОЙ</w:t>
      </w:r>
      <w:r w:rsidRPr="00E80E21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Pr="00E80E21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ПРАКТИКИ </w:t>
      </w:r>
    </w:p>
    <w:p w:rsidR="008D0370" w:rsidRDefault="008D0370" w:rsidP="00552E10">
      <w:pPr>
        <w:pStyle w:val="Style3"/>
        <w:widowControl/>
        <w:spacing w:line="276" w:lineRule="auto"/>
        <w:jc w:val="both"/>
      </w:pPr>
    </w:p>
    <w:p w:rsidR="008D0370" w:rsidRPr="00EF0155" w:rsidRDefault="008D0370" w:rsidP="008D0370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155">
        <w:rPr>
          <w:rFonts w:ascii="Times New Roman" w:hAnsi="Times New Roman" w:cs="Times New Roman"/>
          <w:b/>
          <w:sz w:val="28"/>
          <w:szCs w:val="28"/>
        </w:rPr>
        <w:t>Требования охраны труда, безопасности жизнедеятельности, пожарной безопасности</w:t>
      </w:r>
    </w:p>
    <w:p w:rsidR="008D0370" w:rsidRDefault="008D0370" w:rsidP="008D03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155">
        <w:rPr>
          <w:rFonts w:ascii="Times New Roman" w:hAnsi="Times New Roman" w:cs="Times New Roman"/>
          <w:sz w:val="28"/>
          <w:szCs w:val="28"/>
        </w:rPr>
        <w:t xml:space="preserve">На всех этапах </w:t>
      </w:r>
      <w:r w:rsidR="00552E10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EF0155">
        <w:rPr>
          <w:rFonts w:ascii="Times New Roman" w:hAnsi="Times New Roman" w:cs="Times New Roman"/>
          <w:sz w:val="28"/>
          <w:szCs w:val="28"/>
        </w:rPr>
        <w:t xml:space="preserve"> практики обучающиеся строго соблюдают правила и нормы охраны труда, техники пожарной безопасности, выполняют задания предусмотренные программой практики, несут ответственность за выполненную работу и её результаты. До начала практики обучающиеся проходят инструктажи, которые оформляются в журналах установленной формы под </w:t>
      </w:r>
      <w:r w:rsidR="00A33B39">
        <w:rPr>
          <w:rFonts w:ascii="Times New Roman" w:hAnsi="Times New Roman" w:cs="Times New Roman"/>
          <w:sz w:val="28"/>
          <w:szCs w:val="28"/>
        </w:rPr>
        <w:t>под</w:t>
      </w:r>
      <w:r w:rsidRPr="00EF0155">
        <w:rPr>
          <w:rFonts w:ascii="Times New Roman" w:hAnsi="Times New Roman" w:cs="Times New Roman"/>
          <w:sz w:val="28"/>
          <w:szCs w:val="28"/>
        </w:rPr>
        <w:t xml:space="preserve">пись. </w:t>
      </w:r>
    </w:p>
    <w:p w:rsidR="00552E10" w:rsidRPr="00552E10" w:rsidRDefault="00552E10" w:rsidP="00552E1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На период производственной практики студенты могут быть зачислены приказом по организации на штатные рабочие должности с заключением срочных трудовых договоров. С момента зачисления студентов на рабочие места на них распространяется выполнение требований стандартов, инструкций, правил и норм по охране труда, правил внутреннего распорядка и других норм и правил, действующих на предприятии (организации) по соответствующей профессии и уровню квалификации рабочих. Студенты, зачисленные, на рабочие места, подлежат государственному социальному страхованию наравне со всеми рабочими и служащими.</w:t>
      </w:r>
    </w:p>
    <w:p w:rsidR="00552E10" w:rsidRDefault="00552E10" w:rsidP="00552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370" w:rsidRPr="000B687B" w:rsidRDefault="008D0370" w:rsidP="000B687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155">
        <w:rPr>
          <w:rFonts w:ascii="Times New Roman" w:hAnsi="Times New Roman" w:cs="Times New Roman"/>
          <w:b/>
          <w:sz w:val="28"/>
          <w:szCs w:val="28"/>
        </w:rPr>
        <w:t>Контроль и оценка результатов учебной практики</w:t>
      </w:r>
    </w:p>
    <w:p w:rsidR="00552E10" w:rsidRDefault="00FF5982" w:rsidP="00552E1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Аттестация по итогам производственной практики проводится </w:t>
      </w:r>
      <w:r w:rsidR="00552E10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552E1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результатов, подтверждаемых документами соответствующих организаций. </w:t>
      </w:r>
    </w:p>
    <w:p w:rsidR="00FF5982" w:rsidRPr="00552E10" w:rsidRDefault="00FF5982" w:rsidP="00552E1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Формой отчета является:</w:t>
      </w:r>
    </w:p>
    <w:p w:rsidR="00FF5982" w:rsidRPr="00552E10" w:rsidRDefault="00FF5982" w:rsidP="00552E10">
      <w:pPr>
        <w:spacing w:after="0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-  договор с организацией;</w:t>
      </w:r>
    </w:p>
    <w:p w:rsidR="00FF5982" w:rsidRPr="00552E10" w:rsidRDefault="00FF5982" w:rsidP="00552E10">
      <w:pPr>
        <w:spacing w:after="0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- индивидуальное задание;</w:t>
      </w:r>
    </w:p>
    <w:p w:rsidR="00FF5982" w:rsidRPr="00552E10" w:rsidRDefault="00FF5982" w:rsidP="00552E10">
      <w:pPr>
        <w:spacing w:after="0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-  дневник практики;</w:t>
      </w:r>
    </w:p>
    <w:p w:rsidR="00FF5982" w:rsidRPr="00552E10" w:rsidRDefault="00FF5982" w:rsidP="00552E10">
      <w:pPr>
        <w:spacing w:after="0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-  отчет по практике;</w:t>
      </w:r>
    </w:p>
    <w:p w:rsidR="00FF5982" w:rsidRPr="00552E10" w:rsidRDefault="00FF5982" w:rsidP="00552E10">
      <w:pPr>
        <w:spacing w:after="0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-  аттестационный лист  на студента;</w:t>
      </w:r>
    </w:p>
    <w:p w:rsidR="000B687B" w:rsidRDefault="00FF5982" w:rsidP="000B687B">
      <w:pPr>
        <w:spacing w:after="0"/>
        <w:ind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2E10">
        <w:rPr>
          <w:rFonts w:ascii="Times New Roman" w:hAnsi="Times New Roman" w:cs="Times New Roman"/>
          <w:color w:val="000000"/>
          <w:sz w:val="28"/>
          <w:szCs w:val="28"/>
        </w:rPr>
        <w:t>- дополнительные документы, подтверждающие прохождение производственной практики на предприятии (организации).</w:t>
      </w:r>
    </w:p>
    <w:p w:rsidR="00E80E21" w:rsidRPr="000B687B" w:rsidRDefault="00E80E21" w:rsidP="000B687B">
      <w:pPr>
        <w:spacing w:after="0"/>
        <w:ind w:right="20" w:firstLine="567"/>
        <w:jc w:val="both"/>
        <w:rPr>
          <w:rStyle w:val="FontStyle35"/>
          <w:color w:val="000000"/>
          <w:sz w:val="28"/>
          <w:szCs w:val="28"/>
        </w:rPr>
      </w:pPr>
      <w:r w:rsidRPr="00E80E21">
        <w:rPr>
          <w:rStyle w:val="FontStyle35"/>
          <w:sz w:val="28"/>
          <w:szCs w:val="28"/>
        </w:rPr>
        <w:t>В период прохождения практики обучающимся ведется дневник практики</w:t>
      </w:r>
      <w:r w:rsidR="000B687B">
        <w:rPr>
          <w:rStyle w:val="FontStyle35"/>
          <w:sz w:val="28"/>
          <w:szCs w:val="28"/>
        </w:rPr>
        <w:t xml:space="preserve">. </w:t>
      </w:r>
      <w:r w:rsidRPr="00E80E21">
        <w:rPr>
          <w:rStyle w:val="FontStyle35"/>
          <w:sz w:val="28"/>
          <w:szCs w:val="28"/>
        </w:rPr>
        <w:t xml:space="preserve">Обучающийся, проходящий производственную практику, вникает в деятельность предприятия, исследуя нюансы будущей специальности. В дневник ежедневно заносятся все выполненные задания и краткий отчет о </w:t>
      </w:r>
      <w:r w:rsidRPr="00E80E21">
        <w:rPr>
          <w:rStyle w:val="FontStyle35"/>
          <w:sz w:val="28"/>
          <w:szCs w:val="28"/>
        </w:rPr>
        <w:lastRenderedPageBreak/>
        <w:t xml:space="preserve">практическом использовании своих знаний. Записи в дневнике составляются четко, лаконично и грамотно. </w:t>
      </w:r>
    </w:p>
    <w:p w:rsidR="00E80E21" w:rsidRPr="00E80E21" w:rsidRDefault="00E80E21" w:rsidP="000B687B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  <w:r w:rsidRPr="00E80E21">
        <w:rPr>
          <w:rStyle w:val="FontStyle35"/>
          <w:sz w:val="28"/>
          <w:szCs w:val="28"/>
        </w:rPr>
        <w:t>По результатам практики обучающимся составляется отчет</w:t>
      </w:r>
      <w:r w:rsidR="000B687B">
        <w:rPr>
          <w:rStyle w:val="FontStyle35"/>
          <w:sz w:val="28"/>
          <w:szCs w:val="28"/>
        </w:rPr>
        <w:t xml:space="preserve">. </w:t>
      </w:r>
      <w:r w:rsidRPr="00E80E21">
        <w:rPr>
          <w:rStyle w:val="FontStyle35"/>
          <w:sz w:val="28"/>
          <w:szCs w:val="28"/>
        </w:rPr>
        <w:t>Содержание отчета должно свидетельствовать о закреплении обучающимся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E80E21" w:rsidRPr="00E80E21" w:rsidRDefault="00E80E21" w:rsidP="00E80E21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  <w:r w:rsidRPr="00E80E21">
        <w:rPr>
          <w:rStyle w:val="FontStyle35"/>
          <w:sz w:val="28"/>
          <w:szCs w:val="28"/>
        </w:rPr>
        <w:t xml:space="preserve">Оформление отчета осуществляется в последний день практики, после чего он </w:t>
      </w:r>
      <w:r w:rsidR="00A33B39">
        <w:rPr>
          <w:rStyle w:val="FontStyle35"/>
          <w:sz w:val="28"/>
          <w:szCs w:val="28"/>
        </w:rPr>
        <w:t xml:space="preserve"> </w:t>
      </w:r>
      <w:r w:rsidRPr="00E80E21">
        <w:rPr>
          <w:rStyle w:val="FontStyle35"/>
          <w:sz w:val="28"/>
          <w:szCs w:val="28"/>
        </w:rPr>
        <w:t xml:space="preserve">сдается руководителю практики от </w:t>
      </w:r>
      <w:r w:rsidR="000B687B">
        <w:rPr>
          <w:rStyle w:val="FontStyle35"/>
          <w:sz w:val="28"/>
          <w:szCs w:val="28"/>
        </w:rPr>
        <w:t>техникума</w:t>
      </w:r>
      <w:r w:rsidRPr="00E80E21">
        <w:rPr>
          <w:rStyle w:val="FontStyle35"/>
          <w:sz w:val="28"/>
          <w:szCs w:val="28"/>
        </w:rPr>
        <w:t xml:space="preserve">. Обучающийся после прохождения практики по графику защищает отчет по практике. </w:t>
      </w:r>
    </w:p>
    <w:p w:rsidR="00E80E21" w:rsidRPr="00E80E21" w:rsidRDefault="000B687B" w:rsidP="00E80E21">
      <w:pPr>
        <w:pStyle w:val="Style3"/>
        <w:widowControl/>
        <w:spacing w:line="276" w:lineRule="auto"/>
        <w:ind w:firstLine="567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По результатам защиты  отчета</w:t>
      </w:r>
      <w:r w:rsidR="00E80E21" w:rsidRPr="00E80E21">
        <w:rPr>
          <w:rStyle w:val="FontStyle35"/>
          <w:sz w:val="28"/>
          <w:szCs w:val="28"/>
        </w:rPr>
        <w:t xml:space="preserve"> выставляется дифференцированный зачет по практике.</w:t>
      </w:r>
    </w:p>
    <w:p w:rsidR="00402327" w:rsidRPr="00402327" w:rsidRDefault="00402327" w:rsidP="00280F7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327" w:rsidRPr="00280F74" w:rsidRDefault="00402327" w:rsidP="00280F7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F74" w:rsidRDefault="00280F74" w:rsidP="00280F74">
      <w:pPr>
        <w:pStyle w:val="a3"/>
        <w:rPr>
          <w:rFonts w:ascii="Calibri" w:eastAsia="Times New Roman" w:hAnsi="Calibri" w:cs="Times New Roman"/>
        </w:rPr>
      </w:pPr>
    </w:p>
    <w:p w:rsidR="00280F74" w:rsidRPr="00280F74" w:rsidRDefault="00280F74" w:rsidP="00280F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75BE" w:rsidRPr="000975BE" w:rsidRDefault="000975BE" w:rsidP="000975BE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C71" w:rsidRPr="00D15C71" w:rsidRDefault="00D15C71" w:rsidP="00D15C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DE6" w:rsidRPr="00D15C71" w:rsidRDefault="00386DE6" w:rsidP="00D15C71">
      <w:pPr>
        <w:spacing w:after="0"/>
        <w:rPr>
          <w:rFonts w:ascii="Times New Roman" w:hAnsi="Times New Roman" w:cs="Times New Roman"/>
        </w:rPr>
      </w:pPr>
    </w:p>
    <w:sectPr w:rsidR="00386DE6" w:rsidRPr="00D15C71" w:rsidSect="008D03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92C" w:rsidRDefault="00E5192C" w:rsidP="00280F74">
      <w:pPr>
        <w:spacing w:after="0" w:line="240" w:lineRule="auto"/>
      </w:pPr>
      <w:r>
        <w:separator/>
      </w:r>
    </w:p>
  </w:endnote>
  <w:endnote w:type="continuationSeparator" w:id="0">
    <w:p w:rsidR="00E5192C" w:rsidRDefault="00E5192C" w:rsidP="0028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92C" w:rsidRDefault="00E5192C" w:rsidP="00280F74">
      <w:pPr>
        <w:spacing w:after="0" w:line="240" w:lineRule="auto"/>
      </w:pPr>
      <w:r>
        <w:separator/>
      </w:r>
    </w:p>
  </w:footnote>
  <w:footnote w:type="continuationSeparator" w:id="0">
    <w:p w:rsidR="00E5192C" w:rsidRDefault="00E5192C" w:rsidP="0028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FCB"/>
    <w:multiLevelType w:val="hybridMultilevel"/>
    <w:tmpl w:val="7A2A0A62"/>
    <w:lvl w:ilvl="0" w:tplc="61789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DE2DE7"/>
    <w:multiLevelType w:val="hybridMultilevel"/>
    <w:tmpl w:val="AC4096BA"/>
    <w:lvl w:ilvl="0" w:tplc="69929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F55C23"/>
    <w:multiLevelType w:val="multilevel"/>
    <w:tmpl w:val="25FED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40DC0582"/>
    <w:multiLevelType w:val="hybridMultilevel"/>
    <w:tmpl w:val="2450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71"/>
    <w:rsid w:val="00025F28"/>
    <w:rsid w:val="000975BE"/>
    <w:rsid w:val="000B687B"/>
    <w:rsid w:val="00136054"/>
    <w:rsid w:val="00194C15"/>
    <w:rsid w:val="001C05C8"/>
    <w:rsid w:val="0020468F"/>
    <w:rsid w:val="00220409"/>
    <w:rsid w:val="00280F74"/>
    <w:rsid w:val="00282593"/>
    <w:rsid w:val="00303635"/>
    <w:rsid w:val="00304967"/>
    <w:rsid w:val="00386DE6"/>
    <w:rsid w:val="00402327"/>
    <w:rsid w:val="0046539E"/>
    <w:rsid w:val="00552E10"/>
    <w:rsid w:val="00556E90"/>
    <w:rsid w:val="005B2F8B"/>
    <w:rsid w:val="005D5F77"/>
    <w:rsid w:val="00662AEB"/>
    <w:rsid w:val="006E1BAD"/>
    <w:rsid w:val="007534FC"/>
    <w:rsid w:val="007B219C"/>
    <w:rsid w:val="00854B25"/>
    <w:rsid w:val="008A393B"/>
    <w:rsid w:val="008B76DB"/>
    <w:rsid w:val="008D0370"/>
    <w:rsid w:val="008F54B4"/>
    <w:rsid w:val="00930716"/>
    <w:rsid w:val="0096595D"/>
    <w:rsid w:val="00A33B39"/>
    <w:rsid w:val="00A750A1"/>
    <w:rsid w:val="00AB6432"/>
    <w:rsid w:val="00B677B5"/>
    <w:rsid w:val="00B82A3F"/>
    <w:rsid w:val="00BE62DD"/>
    <w:rsid w:val="00C41B48"/>
    <w:rsid w:val="00CE1A26"/>
    <w:rsid w:val="00CF3646"/>
    <w:rsid w:val="00D15C71"/>
    <w:rsid w:val="00D2026B"/>
    <w:rsid w:val="00D80361"/>
    <w:rsid w:val="00DC44B2"/>
    <w:rsid w:val="00E03623"/>
    <w:rsid w:val="00E36EF6"/>
    <w:rsid w:val="00E5192C"/>
    <w:rsid w:val="00E80E21"/>
    <w:rsid w:val="00E93229"/>
    <w:rsid w:val="00EE0A2D"/>
    <w:rsid w:val="00EF365E"/>
    <w:rsid w:val="00F32967"/>
    <w:rsid w:val="00F3436A"/>
    <w:rsid w:val="00F6093A"/>
    <w:rsid w:val="00FE22B4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E0F4E59-5369-448B-8E97-3625B57F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5C71"/>
    <w:pPr>
      <w:ind w:left="720"/>
      <w:contextualSpacing/>
    </w:pPr>
  </w:style>
  <w:style w:type="table" w:styleId="a4">
    <w:name w:val="Table Grid"/>
    <w:basedOn w:val="a1"/>
    <w:uiPriority w:val="59"/>
    <w:rsid w:val="005D5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semiHidden/>
    <w:rsid w:val="00280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80F7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280F74"/>
    <w:rPr>
      <w:vertAlign w:val="superscript"/>
    </w:rPr>
  </w:style>
  <w:style w:type="character" w:customStyle="1" w:styleId="FontStyle20">
    <w:name w:val="Font Style20"/>
    <w:rsid w:val="00402327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"/>
    <w:rsid w:val="00402327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4023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rsid w:val="00E80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E80E21"/>
    <w:rPr>
      <w:rFonts w:ascii="Times New Roman" w:hAnsi="Times New Roman" w:cs="Times New Roman" w:hint="default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3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851D-12DF-4E13-923A-59271030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PC-Орлова Т В</dc:creator>
  <cp:lastModifiedBy>PC-Орлова Т В</cp:lastModifiedBy>
  <cp:revision>2</cp:revision>
  <dcterms:created xsi:type="dcterms:W3CDTF">2021-06-21T03:32:00Z</dcterms:created>
  <dcterms:modified xsi:type="dcterms:W3CDTF">2021-06-21T03:32:00Z</dcterms:modified>
</cp:coreProperties>
</file>